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1BFF" w14:textId="77777777" w:rsidR="00312198" w:rsidRPr="00312198" w:rsidRDefault="004A1C1B" w:rsidP="00312198">
      <w:pPr>
        <w:jc w:val="center"/>
        <w:rPr>
          <w:rFonts w:ascii="Arial" w:hAnsi="Arial" w:cs="Arial"/>
          <w:sz w:val="40"/>
          <w:szCs w:val="20"/>
        </w:rPr>
      </w:pPr>
      <w:r>
        <w:rPr>
          <w:rFonts w:ascii="Arial" w:hAnsi="Arial" w:cs="Arial"/>
          <w:b/>
          <w:sz w:val="40"/>
          <w:szCs w:val="20"/>
        </w:rPr>
        <w:t>Junaid Ali</w:t>
      </w:r>
    </w:p>
    <w:p w14:paraId="33301C00" w14:textId="77777777" w:rsidR="00BC5439" w:rsidRDefault="00ED0949" w:rsidP="00236FA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Address: </w:t>
      </w:r>
      <w:r w:rsidR="004A1C1B">
        <w:rPr>
          <w:rFonts w:ascii="Arial" w:hAnsi="Arial" w:cs="Arial"/>
          <w:bCs/>
          <w:sz w:val="20"/>
          <w:szCs w:val="20"/>
        </w:rPr>
        <w:t>London</w:t>
      </w:r>
      <w:r>
        <w:rPr>
          <w:rFonts w:ascii="Arial" w:hAnsi="Arial" w:cs="Arial"/>
          <w:bCs/>
          <w:sz w:val="20"/>
          <w:szCs w:val="20"/>
        </w:rPr>
        <w:t>,</w:t>
      </w:r>
      <w:r w:rsidRPr="00ED0949">
        <w:rPr>
          <w:rFonts w:ascii="Arial" w:hAnsi="Arial" w:cs="Arial"/>
          <w:bCs/>
          <w:sz w:val="20"/>
          <w:szCs w:val="20"/>
        </w:rPr>
        <w:t xml:space="preserve"> UK</w:t>
      </w:r>
      <w:r>
        <w:rPr>
          <w:rFonts w:ascii="Arial" w:hAnsi="Arial" w:cs="Arial"/>
          <w:b/>
          <w:sz w:val="20"/>
          <w:szCs w:val="20"/>
        </w:rPr>
        <w:t xml:space="preserve"> | </w:t>
      </w:r>
      <w:r w:rsidR="00312198" w:rsidRPr="004629AD">
        <w:rPr>
          <w:rFonts w:ascii="Arial" w:hAnsi="Arial" w:cs="Arial"/>
          <w:b/>
          <w:sz w:val="20"/>
          <w:szCs w:val="20"/>
        </w:rPr>
        <w:t>Mobile</w:t>
      </w:r>
      <w:r w:rsidR="00312198" w:rsidRPr="004629AD">
        <w:rPr>
          <w:rFonts w:ascii="Arial" w:hAnsi="Arial" w:cs="Arial"/>
          <w:sz w:val="20"/>
          <w:szCs w:val="20"/>
        </w:rPr>
        <w:t xml:space="preserve">: </w:t>
      </w:r>
      <w:r w:rsidR="004A1C1B" w:rsidRPr="004A1C1B">
        <w:rPr>
          <w:rFonts w:ascii="Arial" w:hAnsi="Arial" w:cs="Arial"/>
          <w:sz w:val="20"/>
          <w:szCs w:val="20"/>
        </w:rPr>
        <w:t>+44(0)7965278137</w:t>
      </w:r>
      <w:r w:rsidR="00487816">
        <w:rPr>
          <w:rFonts w:ascii="Arial" w:hAnsi="Arial" w:cs="Arial"/>
          <w:sz w:val="20"/>
          <w:szCs w:val="20"/>
        </w:rPr>
        <w:t xml:space="preserve"> </w:t>
      </w:r>
      <w:r w:rsidR="00312198" w:rsidRPr="004629AD">
        <w:rPr>
          <w:rFonts w:ascii="Arial" w:hAnsi="Arial" w:cs="Arial"/>
          <w:sz w:val="20"/>
          <w:szCs w:val="20"/>
        </w:rPr>
        <w:t xml:space="preserve">| </w:t>
      </w:r>
      <w:r w:rsidR="00312198" w:rsidRPr="004629AD">
        <w:rPr>
          <w:rFonts w:ascii="Arial" w:hAnsi="Arial" w:cs="Arial"/>
          <w:b/>
          <w:sz w:val="20"/>
          <w:szCs w:val="20"/>
        </w:rPr>
        <w:t>Email</w:t>
      </w:r>
      <w:r w:rsidR="00312198" w:rsidRPr="004629AD">
        <w:rPr>
          <w:rFonts w:ascii="Arial" w:hAnsi="Arial" w:cs="Arial"/>
          <w:sz w:val="20"/>
          <w:szCs w:val="20"/>
        </w:rPr>
        <w:t xml:space="preserve">: </w:t>
      </w:r>
      <w:r w:rsidR="004A1C1B" w:rsidRPr="004A1C1B">
        <w:rPr>
          <w:rStyle w:val="Hyperlink"/>
          <w:rFonts w:ascii="Arial" w:hAnsi="Arial" w:cs="Arial"/>
          <w:sz w:val="20"/>
          <w:szCs w:val="20"/>
        </w:rPr>
        <w:t>junaidali4789@hotmail.co.uk</w:t>
      </w:r>
    </w:p>
    <w:p w14:paraId="33301C01" w14:textId="77777777" w:rsidR="004A1C1B" w:rsidRPr="004A1C1B" w:rsidRDefault="00EC0392" w:rsidP="004A1C1B">
      <w:pPr>
        <w:tabs>
          <w:tab w:val="left" w:pos="4230"/>
          <w:tab w:val="left" w:pos="4320"/>
        </w:tabs>
        <w:spacing w:line="16" w:lineRule="atLeast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B</w:t>
      </w:r>
      <w:r w:rsidR="004A1C1B" w:rsidRPr="004A1C1B">
        <w:rPr>
          <w:rFonts w:ascii="Arial" w:hAnsi="Arial" w:cs="Arial"/>
          <w:sz w:val="20"/>
          <w:lang w:val="en-US"/>
        </w:rPr>
        <w:t xml:space="preserve">usiness </w:t>
      </w:r>
      <w:r>
        <w:rPr>
          <w:rFonts w:ascii="Arial" w:hAnsi="Arial" w:cs="Arial"/>
          <w:sz w:val="20"/>
          <w:lang w:val="en-US"/>
        </w:rPr>
        <w:t>A</w:t>
      </w:r>
      <w:r w:rsidR="004A1C1B" w:rsidRPr="004A1C1B">
        <w:rPr>
          <w:rFonts w:ascii="Arial" w:hAnsi="Arial" w:cs="Arial"/>
          <w:sz w:val="20"/>
          <w:lang w:val="en-US"/>
        </w:rPr>
        <w:t>nalyst with experience in Retail,</w:t>
      </w:r>
      <w:r w:rsidR="00D934A9">
        <w:rPr>
          <w:rFonts w:ascii="Arial" w:hAnsi="Arial" w:cs="Arial"/>
          <w:sz w:val="20"/>
          <w:lang w:val="en-US"/>
        </w:rPr>
        <w:t xml:space="preserve"> Commercial,</w:t>
      </w:r>
      <w:r w:rsidR="004A1C1B" w:rsidRPr="004A1C1B">
        <w:rPr>
          <w:rFonts w:ascii="Arial" w:hAnsi="Arial" w:cs="Arial"/>
          <w:sz w:val="20"/>
          <w:lang w:val="en-US"/>
        </w:rPr>
        <w:t xml:space="preserve"> </w:t>
      </w:r>
      <w:r w:rsidR="00687532" w:rsidRPr="004A1C1B">
        <w:rPr>
          <w:rFonts w:ascii="Arial" w:hAnsi="Arial" w:cs="Arial"/>
          <w:sz w:val="20"/>
          <w:lang w:val="en-US"/>
        </w:rPr>
        <w:t>Investment</w:t>
      </w:r>
      <w:r w:rsidR="004A1C1B" w:rsidRPr="004A1C1B">
        <w:rPr>
          <w:rFonts w:ascii="Arial" w:hAnsi="Arial" w:cs="Arial"/>
          <w:sz w:val="20"/>
          <w:lang w:val="en-US"/>
        </w:rPr>
        <w:t xml:space="preserve"> Banking &amp; Wealth Management. Track record of successful deliveries spanning Front and</w:t>
      </w:r>
      <w:r w:rsidR="00687532">
        <w:rPr>
          <w:rFonts w:ascii="Arial" w:hAnsi="Arial" w:cs="Arial"/>
          <w:sz w:val="20"/>
          <w:lang w:val="en-US"/>
        </w:rPr>
        <w:t xml:space="preserve"> Middle Office</w:t>
      </w:r>
      <w:r w:rsidR="004A1C1B" w:rsidRPr="004A1C1B">
        <w:rPr>
          <w:rFonts w:ascii="Arial" w:hAnsi="Arial" w:cs="Arial"/>
          <w:sz w:val="20"/>
          <w:lang w:val="en-US"/>
        </w:rPr>
        <w:t>, from</w:t>
      </w:r>
      <w:r w:rsidR="003C0117">
        <w:rPr>
          <w:rFonts w:ascii="Arial" w:hAnsi="Arial" w:cs="Arial"/>
          <w:sz w:val="20"/>
          <w:lang w:val="en-US"/>
        </w:rPr>
        <w:t xml:space="preserve"> Business to IT change </w:t>
      </w:r>
      <w:r w:rsidR="004A1C1B" w:rsidRPr="004A1C1B">
        <w:rPr>
          <w:rFonts w:ascii="Arial" w:hAnsi="Arial" w:cs="Arial"/>
          <w:sz w:val="20"/>
          <w:lang w:val="en-US"/>
        </w:rPr>
        <w:t xml:space="preserve">covering all phases of the </w:t>
      </w:r>
      <w:r w:rsidR="001119FE">
        <w:rPr>
          <w:rFonts w:ascii="Arial" w:hAnsi="Arial" w:cs="Arial"/>
          <w:sz w:val="20"/>
          <w:lang w:val="en-US"/>
        </w:rPr>
        <w:t>project</w:t>
      </w:r>
      <w:r w:rsidR="004A1C1B" w:rsidRPr="004A1C1B">
        <w:rPr>
          <w:rFonts w:ascii="Arial" w:hAnsi="Arial" w:cs="Arial"/>
          <w:sz w:val="20"/>
          <w:lang w:val="en-US"/>
        </w:rPr>
        <w:t xml:space="preserve"> lifecycle. </w:t>
      </w:r>
      <w:r w:rsidR="003C0117">
        <w:rPr>
          <w:rFonts w:ascii="Arial" w:hAnsi="Arial" w:cs="Arial"/>
          <w:sz w:val="20"/>
          <w:lang w:val="en-US"/>
        </w:rPr>
        <w:t>Possess a s</w:t>
      </w:r>
      <w:r w:rsidR="004A1C1B" w:rsidRPr="004A1C1B">
        <w:rPr>
          <w:rFonts w:ascii="Arial" w:hAnsi="Arial" w:cs="Arial"/>
          <w:sz w:val="20"/>
          <w:lang w:val="en-US"/>
        </w:rPr>
        <w:t xml:space="preserve">trong understanding of Business Analysis, written and oral communication skills that facilitate effective stakeholder management as demonstrated </w:t>
      </w:r>
      <w:r w:rsidR="00387707">
        <w:rPr>
          <w:rFonts w:ascii="Arial" w:hAnsi="Arial" w:cs="Arial"/>
          <w:sz w:val="20"/>
          <w:lang w:val="en-US"/>
        </w:rPr>
        <w:t>through</w:t>
      </w:r>
      <w:r w:rsidR="004A1C1B" w:rsidRPr="004A1C1B">
        <w:rPr>
          <w:rFonts w:ascii="Arial" w:hAnsi="Arial" w:cs="Arial"/>
          <w:sz w:val="20"/>
          <w:lang w:val="en-US"/>
        </w:rPr>
        <w:t xml:space="preserve"> the various projects worked on</w:t>
      </w:r>
    </w:p>
    <w:p w14:paraId="33301C02" w14:textId="77777777" w:rsidR="004629AD" w:rsidRPr="004629AD" w:rsidRDefault="00EF068D" w:rsidP="00416401">
      <w:pPr>
        <w:pBdr>
          <w:top w:val="single" w:sz="4" w:space="1" w:color="auto"/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  <w:sectPr w:rsidR="004629AD" w:rsidRPr="004629AD" w:rsidSect="004636C2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KEY SKILLS </w:t>
      </w:r>
      <w:r w:rsidR="00725B32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 EXPERIENCE</w:t>
      </w:r>
    </w:p>
    <w:p w14:paraId="33301C03" w14:textId="77777777" w:rsidR="0042005C" w:rsidRDefault="0042005C" w:rsidP="00EF068D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Business &amp; IT Change</w:t>
      </w:r>
      <w:r w:rsidR="00DA7449" w:rsidRPr="008310DA">
        <w:rPr>
          <w:rFonts w:ascii="Arial" w:hAnsi="Arial" w:cs="Arial"/>
          <w:sz w:val="20"/>
          <w:szCs w:val="20"/>
        </w:rPr>
        <w:t xml:space="preserve"> in Front and Middle Office</w:t>
      </w:r>
    </w:p>
    <w:p w14:paraId="33301C04" w14:textId="77777777" w:rsidR="00EA2A32" w:rsidRPr="008310DA" w:rsidRDefault="00EA2A32" w:rsidP="00EF068D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Large scale regulatory change</w:t>
      </w:r>
      <w:r w:rsidR="00456C9C">
        <w:rPr>
          <w:rFonts w:ascii="Arial" w:hAnsi="Arial" w:cs="Arial"/>
          <w:sz w:val="20"/>
          <w:szCs w:val="20"/>
        </w:rPr>
        <w:t xml:space="preserve"> (LIBOR</w:t>
      </w:r>
      <w:r w:rsidR="006D7CCA">
        <w:rPr>
          <w:rFonts w:ascii="Arial" w:hAnsi="Arial" w:cs="Arial"/>
          <w:sz w:val="20"/>
          <w:szCs w:val="20"/>
        </w:rPr>
        <w:t xml:space="preserve"> </w:t>
      </w:r>
      <w:r w:rsidR="00456C9C">
        <w:rPr>
          <w:rFonts w:ascii="Arial" w:hAnsi="Arial" w:cs="Arial"/>
          <w:sz w:val="20"/>
          <w:szCs w:val="20"/>
        </w:rPr>
        <w:t>/</w:t>
      </w:r>
      <w:r w:rsidR="006D7CCA">
        <w:rPr>
          <w:rFonts w:ascii="Arial" w:hAnsi="Arial" w:cs="Arial"/>
          <w:sz w:val="20"/>
          <w:szCs w:val="20"/>
        </w:rPr>
        <w:t xml:space="preserve"> </w:t>
      </w:r>
      <w:r w:rsidR="00456C9C">
        <w:rPr>
          <w:rFonts w:ascii="Arial" w:hAnsi="Arial" w:cs="Arial"/>
          <w:sz w:val="20"/>
          <w:szCs w:val="20"/>
        </w:rPr>
        <w:t>MIFID II</w:t>
      </w:r>
      <w:r w:rsidR="006D7CCA">
        <w:rPr>
          <w:rFonts w:ascii="Arial" w:hAnsi="Arial" w:cs="Arial"/>
          <w:sz w:val="20"/>
          <w:szCs w:val="20"/>
        </w:rPr>
        <w:t xml:space="preserve"> / EU-Benchmarking Regulation</w:t>
      </w:r>
      <w:r w:rsidR="00456C9C">
        <w:rPr>
          <w:rFonts w:ascii="Arial" w:hAnsi="Arial" w:cs="Arial"/>
          <w:sz w:val="20"/>
          <w:szCs w:val="20"/>
        </w:rPr>
        <w:t>)</w:t>
      </w:r>
    </w:p>
    <w:p w14:paraId="33301C05" w14:textId="77777777" w:rsidR="006D7CCA" w:rsidRDefault="004A0A58" w:rsidP="006D7CC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I</w:t>
      </w:r>
      <w:r w:rsidR="00EF068D" w:rsidRPr="008310DA">
        <w:rPr>
          <w:rFonts w:ascii="Arial" w:hAnsi="Arial" w:cs="Arial"/>
          <w:sz w:val="20"/>
          <w:szCs w:val="20"/>
        </w:rPr>
        <w:t>mpact/</w:t>
      </w:r>
      <w:r w:rsidR="0065012A" w:rsidRPr="008310DA">
        <w:rPr>
          <w:rFonts w:ascii="Arial" w:hAnsi="Arial" w:cs="Arial"/>
          <w:sz w:val="20"/>
          <w:szCs w:val="20"/>
        </w:rPr>
        <w:t>gap analysis</w:t>
      </w:r>
    </w:p>
    <w:p w14:paraId="33301C06" w14:textId="77777777" w:rsidR="006D7CCA" w:rsidRDefault="006D7CCA" w:rsidP="006D7CC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6D7CCA">
        <w:rPr>
          <w:rFonts w:ascii="Arial" w:hAnsi="Arial" w:cs="Arial"/>
          <w:sz w:val="20"/>
          <w:szCs w:val="20"/>
        </w:rPr>
        <w:t xml:space="preserve">Creation of </w:t>
      </w:r>
      <w:r>
        <w:rPr>
          <w:rFonts w:ascii="Arial" w:hAnsi="Arial" w:cs="Arial"/>
          <w:sz w:val="20"/>
          <w:szCs w:val="20"/>
        </w:rPr>
        <w:t>T</w:t>
      </w:r>
      <w:r w:rsidRPr="006D7CCA">
        <w:rPr>
          <w:rFonts w:ascii="Arial" w:hAnsi="Arial" w:cs="Arial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>p</w:t>
      </w:r>
      <w:r w:rsidRPr="006D7CCA">
        <w:rPr>
          <w:rFonts w:ascii="Arial" w:hAnsi="Arial" w:cs="Arial"/>
          <w:sz w:val="20"/>
          <w:szCs w:val="20"/>
        </w:rPr>
        <w:t xml:space="preserve">lans  </w:t>
      </w:r>
    </w:p>
    <w:p w14:paraId="33301C07" w14:textId="77777777" w:rsidR="006D7CCA" w:rsidRDefault="006D7CCA" w:rsidP="006D7CC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6D7CCA">
        <w:rPr>
          <w:rFonts w:ascii="Arial" w:hAnsi="Arial" w:cs="Arial"/>
          <w:sz w:val="20"/>
          <w:szCs w:val="20"/>
        </w:rPr>
        <w:t>Business process analysis - process improvement, redesign</w:t>
      </w:r>
    </w:p>
    <w:p w14:paraId="33301C08" w14:textId="77777777" w:rsidR="006D7CCA" w:rsidRPr="008310DA" w:rsidRDefault="006D7CCA" w:rsidP="006D7CC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Business/Target Operating Model</w:t>
      </w:r>
    </w:p>
    <w:p w14:paraId="33301C09" w14:textId="77777777" w:rsidR="006D7CCA" w:rsidRPr="008310DA" w:rsidRDefault="006D7CCA" w:rsidP="006D7CC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Technical</w:t>
      </w:r>
      <w:r w:rsidRPr="008310DA">
        <w:rPr>
          <w:rFonts w:ascii="Arial" w:hAnsi="Arial" w:cs="Arial"/>
          <w:sz w:val="20"/>
          <w:szCs w:val="20"/>
        </w:rPr>
        <w:t>/Business specifications</w:t>
      </w:r>
    </w:p>
    <w:p w14:paraId="33301C0A" w14:textId="77777777" w:rsidR="00EF068D" w:rsidRPr="008310DA" w:rsidRDefault="00277DB1" w:rsidP="004636C2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Framework implementation</w:t>
      </w:r>
      <w:r w:rsidR="00D522B4">
        <w:rPr>
          <w:rFonts w:ascii="Arial" w:hAnsi="Arial" w:cs="Arial"/>
          <w:sz w:val="20"/>
          <w:szCs w:val="20"/>
        </w:rPr>
        <w:t xml:space="preserve"> &amp; change</w:t>
      </w:r>
    </w:p>
    <w:p w14:paraId="33301C0B" w14:textId="77777777" w:rsidR="0078394A" w:rsidRPr="008310DA" w:rsidRDefault="0078394A" w:rsidP="0078394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Stakeho</w:t>
      </w:r>
      <w:r w:rsidR="000C4E14">
        <w:rPr>
          <w:rFonts w:ascii="Arial" w:hAnsi="Arial" w:cs="Arial"/>
          <w:sz w:val="20"/>
          <w:szCs w:val="20"/>
        </w:rPr>
        <w:t xml:space="preserve">lder Management - communication/ </w:t>
      </w:r>
      <w:r w:rsidRPr="008310DA">
        <w:rPr>
          <w:rFonts w:ascii="Arial" w:hAnsi="Arial" w:cs="Arial"/>
          <w:sz w:val="20"/>
          <w:szCs w:val="20"/>
        </w:rPr>
        <w:t>presentation covering all levels</w:t>
      </w:r>
    </w:p>
    <w:p w14:paraId="33301C0C" w14:textId="77777777" w:rsidR="004629AD" w:rsidRPr="008310DA" w:rsidRDefault="00312198" w:rsidP="004636C2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Business</w:t>
      </w:r>
      <w:r w:rsidR="00236FAD" w:rsidRPr="008310DA">
        <w:rPr>
          <w:rFonts w:ascii="Arial" w:hAnsi="Arial" w:cs="Arial"/>
          <w:sz w:val="20"/>
          <w:szCs w:val="20"/>
        </w:rPr>
        <w:t>/Target</w:t>
      </w:r>
      <w:r w:rsidRPr="008310DA">
        <w:rPr>
          <w:rFonts w:ascii="Arial" w:hAnsi="Arial" w:cs="Arial"/>
          <w:sz w:val="20"/>
          <w:szCs w:val="20"/>
        </w:rPr>
        <w:t xml:space="preserve"> Operating</w:t>
      </w:r>
      <w:r w:rsidR="00236FAD" w:rsidRPr="008310DA">
        <w:rPr>
          <w:rFonts w:ascii="Arial" w:hAnsi="Arial" w:cs="Arial"/>
          <w:sz w:val="20"/>
          <w:szCs w:val="20"/>
        </w:rPr>
        <w:t xml:space="preserve"> Model</w:t>
      </w:r>
    </w:p>
    <w:p w14:paraId="33301C0D" w14:textId="77777777" w:rsidR="004629AD" w:rsidRPr="008310DA" w:rsidRDefault="00312198" w:rsidP="004636C2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Requirements Management</w:t>
      </w:r>
      <w:r w:rsidR="008E5ADF">
        <w:rPr>
          <w:rFonts w:ascii="Arial" w:hAnsi="Arial" w:cs="Arial"/>
          <w:sz w:val="20"/>
          <w:szCs w:val="20"/>
        </w:rPr>
        <w:t xml:space="preserve"> – elicitation, analysis</w:t>
      </w:r>
    </w:p>
    <w:p w14:paraId="33301C0E" w14:textId="77777777" w:rsidR="00EF068D" w:rsidRDefault="00EF068D" w:rsidP="004636C2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 w:rsidRPr="008310DA">
        <w:rPr>
          <w:rFonts w:ascii="Arial" w:hAnsi="Arial" w:cs="Arial"/>
          <w:sz w:val="20"/>
          <w:szCs w:val="20"/>
        </w:rPr>
        <w:t>Agile and Lean</w:t>
      </w:r>
      <w:r w:rsidR="0001370F" w:rsidRPr="008310DA">
        <w:rPr>
          <w:rFonts w:ascii="Arial" w:hAnsi="Arial" w:cs="Arial"/>
          <w:sz w:val="20"/>
          <w:szCs w:val="20"/>
        </w:rPr>
        <w:t xml:space="preserve"> approach to projects</w:t>
      </w:r>
    </w:p>
    <w:p w14:paraId="33301C0F" w14:textId="77777777" w:rsidR="00A15AB2" w:rsidRPr="008310DA" w:rsidRDefault="00A15AB2" w:rsidP="004636C2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JIRA</w:t>
      </w:r>
      <w:r w:rsidR="00CC67C9">
        <w:rPr>
          <w:rFonts w:ascii="Arial" w:hAnsi="Arial" w:cs="Arial"/>
          <w:sz w:val="20"/>
          <w:szCs w:val="20"/>
        </w:rPr>
        <w:t>, User Stories, Use Cases</w:t>
      </w:r>
    </w:p>
    <w:p w14:paraId="33301C10" w14:textId="77777777" w:rsidR="004636C2" w:rsidRPr="006D7CCA" w:rsidRDefault="004636C2" w:rsidP="006D7CCA">
      <w:pPr>
        <w:pStyle w:val="ListParagraph"/>
        <w:numPr>
          <w:ilvl w:val="0"/>
          <w:numId w:val="7"/>
        </w:numPr>
        <w:spacing w:line="276" w:lineRule="auto"/>
        <w:ind w:left="284" w:hanging="218"/>
        <w:rPr>
          <w:rFonts w:ascii="Arial" w:hAnsi="Arial" w:cs="Arial"/>
          <w:sz w:val="20"/>
          <w:szCs w:val="20"/>
        </w:rPr>
        <w:sectPr w:rsidR="004636C2" w:rsidRPr="006D7CCA" w:rsidSect="00CA2C5A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33301C11" w14:textId="77777777" w:rsidR="004629AD" w:rsidRPr="00CA203E" w:rsidRDefault="004629AD" w:rsidP="00416401">
      <w:pPr>
        <w:pBdr>
          <w:top w:val="single" w:sz="4" w:space="1" w:color="auto"/>
          <w:bottom w:val="single" w:sz="4" w:space="1" w:color="auto"/>
        </w:pBd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A203E">
        <w:rPr>
          <w:rFonts w:ascii="Arial" w:hAnsi="Arial" w:cs="Arial"/>
          <w:b/>
          <w:sz w:val="20"/>
          <w:szCs w:val="20"/>
        </w:rPr>
        <w:t>PROFESSIONAL EXPERIENCE</w:t>
      </w:r>
    </w:p>
    <w:p w14:paraId="1A2F3A4F" w14:textId="7F7701F6" w:rsidR="006D0BCB" w:rsidRPr="00193ED0" w:rsidRDefault="006D0BCB" w:rsidP="006D0BCB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FIDELITY INTERNATIONAL</w:t>
      </w:r>
      <w:r>
        <w:rPr>
          <w:rFonts w:ascii="Arial" w:hAnsi="Arial" w:cs="Arial"/>
          <w:b/>
          <w:sz w:val="20"/>
          <w:szCs w:val="20"/>
        </w:rPr>
        <w:t>, LONDON</w:t>
      </w:r>
      <w:r w:rsidRPr="00193E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193ED0">
        <w:rPr>
          <w:rFonts w:ascii="Arial" w:hAnsi="Arial" w:cs="Arial"/>
          <w:b/>
          <w:sz w:val="20"/>
          <w:szCs w:val="20"/>
        </w:rPr>
        <w:t xml:space="preserve"> </w:t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hAnsi="Arial" w:cs="Arial"/>
          <w:b/>
          <w:sz w:val="20"/>
          <w:szCs w:val="20"/>
        </w:rPr>
        <w:tab/>
      </w:r>
      <w:r w:rsidR="005D4B27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OCT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5D4B2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-</w:t>
      </w:r>
      <w:r w:rsidR="005D4B27">
        <w:rPr>
          <w:rFonts w:ascii="Arial" w:hAnsi="Arial" w:cs="Arial"/>
          <w:b/>
          <w:sz w:val="20"/>
          <w:szCs w:val="20"/>
        </w:rPr>
        <w:t xml:space="preserve"> Present</w:t>
      </w:r>
    </w:p>
    <w:p w14:paraId="20DC9822" w14:textId="77777777" w:rsidR="006D0BCB" w:rsidRPr="004629AD" w:rsidRDefault="006D0BCB" w:rsidP="006D0BC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629AD">
        <w:rPr>
          <w:rFonts w:ascii="Arial" w:hAnsi="Arial" w:cs="Arial"/>
          <w:b/>
          <w:sz w:val="20"/>
          <w:szCs w:val="20"/>
        </w:rPr>
        <w:t>BUSINESS ANALYST</w:t>
      </w:r>
      <w:r>
        <w:rPr>
          <w:rFonts w:ascii="Arial" w:hAnsi="Arial" w:cs="Arial"/>
          <w:b/>
          <w:sz w:val="20"/>
          <w:szCs w:val="20"/>
        </w:rPr>
        <w:t xml:space="preserve"> LEAD, BUSINESS CHANGE</w:t>
      </w:r>
    </w:p>
    <w:p w14:paraId="49C50301" w14:textId="58F86549" w:rsidR="006D0BCB" w:rsidRDefault="006D0BCB" w:rsidP="006D0BCB">
      <w:pPr>
        <w:spacing w:line="276" w:lineRule="auto"/>
        <w:rPr>
          <w:rFonts w:ascii="Arial" w:hAnsi="Arial" w:cs="Arial"/>
          <w:sz w:val="20"/>
          <w:szCs w:val="20"/>
        </w:rPr>
      </w:pPr>
      <w:r w:rsidRPr="007406E2">
        <w:rPr>
          <w:rFonts w:ascii="Arial" w:hAnsi="Arial" w:cs="Arial"/>
          <w:sz w:val="20"/>
          <w:szCs w:val="20"/>
        </w:rPr>
        <w:t xml:space="preserve">PROJECT – </w:t>
      </w:r>
      <w:r w:rsidR="00664FCA" w:rsidRPr="00664FCA">
        <w:rPr>
          <w:rFonts w:ascii="Arial" w:hAnsi="Arial" w:cs="Arial"/>
          <w:sz w:val="20"/>
          <w:szCs w:val="20"/>
        </w:rPr>
        <w:t>LIFETIME ISA</w:t>
      </w:r>
      <w:r w:rsidR="00664FCA">
        <w:rPr>
          <w:rFonts w:ascii="Arial" w:hAnsi="Arial" w:cs="Arial"/>
          <w:sz w:val="20"/>
          <w:szCs w:val="20"/>
        </w:rPr>
        <w:t xml:space="preserve"> </w:t>
      </w:r>
      <w:r w:rsidR="00A552F2">
        <w:rPr>
          <w:rFonts w:ascii="Arial" w:hAnsi="Arial" w:cs="Arial"/>
          <w:sz w:val="20"/>
          <w:szCs w:val="20"/>
        </w:rPr>
        <w:t>I</w:t>
      </w:r>
      <w:r w:rsidR="00A552F2" w:rsidRPr="00A552F2">
        <w:rPr>
          <w:rFonts w:ascii="Arial" w:hAnsi="Arial" w:cs="Arial"/>
          <w:sz w:val="20"/>
          <w:szCs w:val="20"/>
        </w:rPr>
        <w:t>MPLEMENTATION</w:t>
      </w:r>
      <w:r w:rsidR="009D28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715D1F" w:rsidRPr="00715D1F">
        <w:rPr>
          <w:rFonts w:ascii="Arial" w:hAnsi="Arial" w:cs="Arial"/>
          <w:sz w:val="20"/>
          <w:szCs w:val="20"/>
        </w:rPr>
        <w:t>GLOBAL WORKPLACE INVESTING</w:t>
      </w:r>
    </w:p>
    <w:p w14:paraId="4C52980E" w14:textId="626204B6" w:rsidR="00E0736B" w:rsidRDefault="00E0736B" w:rsidP="006D0BCB">
      <w:pPr>
        <w:spacing w:line="276" w:lineRule="auto"/>
        <w:rPr>
          <w:rFonts w:ascii="Arial" w:hAnsi="Arial" w:cs="Arial"/>
          <w:sz w:val="20"/>
          <w:szCs w:val="20"/>
        </w:rPr>
      </w:pPr>
    </w:p>
    <w:p w14:paraId="0AC7B326" w14:textId="7ED3FFE5" w:rsidR="00E0736B" w:rsidRPr="0033145F" w:rsidRDefault="00E0736B" w:rsidP="00E0736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Conducted initial analysis on the </w:t>
      </w:r>
      <w:r w:rsidR="0081482C">
        <w:rPr>
          <w:rStyle w:val="apple-style-span"/>
          <w:rFonts w:ascii="Arial" w:eastAsiaTheme="majorEastAsia" w:hAnsi="Arial" w:cs="Arial"/>
          <w:sz w:val="20"/>
          <w:szCs w:val="20"/>
        </w:rPr>
        <w:t xml:space="preserve">LISA </w:t>
      </w:r>
      <w:r w:rsidR="0033145F">
        <w:rPr>
          <w:rStyle w:val="apple-style-span"/>
          <w:rFonts w:ascii="Arial" w:eastAsiaTheme="majorEastAsia" w:hAnsi="Arial" w:cs="Arial"/>
          <w:sz w:val="20"/>
          <w:szCs w:val="20"/>
        </w:rPr>
        <w:t xml:space="preserve">home purchase </w:t>
      </w:r>
      <w:r w:rsidR="008357D3">
        <w:rPr>
          <w:rStyle w:val="apple-style-span"/>
          <w:rFonts w:ascii="Arial" w:eastAsiaTheme="majorEastAsia" w:hAnsi="Arial" w:cs="Arial"/>
          <w:sz w:val="20"/>
          <w:szCs w:val="20"/>
        </w:rPr>
        <w:t>workflow</w:t>
      </w:r>
      <w:r w:rsidR="0033145F"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customer journey </w:t>
      </w:r>
    </w:p>
    <w:p w14:paraId="46A02428" w14:textId="30368FDA" w:rsidR="0033145F" w:rsidRPr="0033145F" w:rsidRDefault="00FC564E" w:rsidP="0033145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Working to develop</w:t>
      </w:r>
      <w:r w:rsidR="0033145F" w:rsidRPr="0033145F">
        <w:rPr>
          <w:rStyle w:val="apple-style-span"/>
          <w:rFonts w:ascii="Arial" w:eastAsiaTheme="majorEastAsia" w:hAnsi="Arial" w:cs="Arial"/>
          <w:sz w:val="20"/>
          <w:szCs w:val="20"/>
        </w:rPr>
        <w:t xml:space="preserve"> detailed analysis identifying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the key</w:t>
      </w:r>
      <w:r w:rsidR="0033145F" w:rsidRPr="0033145F">
        <w:rPr>
          <w:rStyle w:val="apple-style-span"/>
          <w:rFonts w:ascii="Arial" w:eastAsiaTheme="majorEastAsia" w:hAnsi="Arial" w:cs="Arial"/>
          <w:sz w:val="20"/>
          <w:szCs w:val="20"/>
        </w:rPr>
        <w:t xml:space="preserve"> requirements, new functional and non-functional requirements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for this implementation </w:t>
      </w:r>
    </w:p>
    <w:p w14:paraId="5E22F0D0" w14:textId="77777777" w:rsidR="006D0BCB" w:rsidRDefault="006D0BCB" w:rsidP="005D003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301C12" w14:textId="1D59E5A7" w:rsidR="005D0033" w:rsidRPr="00193ED0" w:rsidRDefault="005D0033" w:rsidP="005D003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D0033">
        <w:rPr>
          <w:rFonts w:ascii="Arial" w:hAnsi="Arial" w:cs="Arial"/>
          <w:b/>
          <w:sz w:val="20"/>
          <w:szCs w:val="20"/>
        </w:rPr>
        <w:t>SILICON VALLEY BANK</w:t>
      </w:r>
      <w:r>
        <w:rPr>
          <w:rFonts w:ascii="Arial" w:hAnsi="Arial" w:cs="Arial"/>
          <w:b/>
          <w:sz w:val="20"/>
          <w:szCs w:val="20"/>
        </w:rPr>
        <w:t>, LONDON</w:t>
      </w:r>
      <w:r w:rsidRPr="00193E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193ED0">
        <w:rPr>
          <w:rFonts w:ascii="Arial" w:hAnsi="Arial" w:cs="Arial"/>
          <w:b/>
          <w:sz w:val="20"/>
          <w:szCs w:val="20"/>
        </w:rPr>
        <w:t xml:space="preserve"> </w:t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="001E643E">
        <w:rPr>
          <w:rFonts w:ascii="Arial" w:hAnsi="Arial" w:cs="Arial"/>
          <w:b/>
          <w:sz w:val="20"/>
          <w:szCs w:val="20"/>
        </w:rPr>
        <w:tab/>
      </w:r>
      <w:r w:rsidR="001E643E">
        <w:rPr>
          <w:rFonts w:ascii="Arial" w:hAnsi="Arial" w:cs="Arial"/>
          <w:b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643E">
        <w:rPr>
          <w:rFonts w:ascii="Arial" w:hAnsi="Arial" w:cs="Arial"/>
          <w:b/>
          <w:sz w:val="20"/>
          <w:szCs w:val="20"/>
        </w:rPr>
        <w:t>AUG</w:t>
      </w:r>
      <w:r>
        <w:rPr>
          <w:rFonts w:ascii="Arial" w:hAnsi="Arial" w:cs="Arial"/>
          <w:b/>
          <w:sz w:val="20"/>
          <w:szCs w:val="20"/>
        </w:rPr>
        <w:t xml:space="preserve"> 2020</w:t>
      </w:r>
      <w:r w:rsidR="001E643E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D4B27">
        <w:rPr>
          <w:rFonts w:ascii="Arial" w:hAnsi="Arial" w:cs="Arial"/>
          <w:b/>
          <w:sz w:val="20"/>
          <w:szCs w:val="20"/>
        </w:rPr>
        <w:t>OCT</w:t>
      </w:r>
      <w:r w:rsidR="005D4B27">
        <w:rPr>
          <w:rFonts w:ascii="Arial" w:hAnsi="Arial" w:cs="Arial"/>
          <w:b/>
          <w:sz w:val="20"/>
          <w:szCs w:val="20"/>
        </w:rPr>
        <w:t xml:space="preserve"> 202</w:t>
      </w:r>
      <w:r w:rsidR="005D4B27">
        <w:rPr>
          <w:rFonts w:ascii="Arial" w:hAnsi="Arial" w:cs="Arial"/>
          <w:b/>
          <w:sz w:val="20"/>
          <w:szCs w:val="20"/>
        </w:rPr>
        <w:t>1</w:t>
      </w:r>
    </w:p>
    <w:p w14:paraId="33301C13" w14:textId="77777777" w:rsidR="005D0033" w:rsidRPr="004629AD" w:rsidRDefault="005D0033" w:rsidP="005D003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629AD">
        <w:rPr>
          <w:rFonts w:ascii="Arial" w:hAnsi="Arial" w:cs="Arial"/>
          <w:b/>
          <w:sz w:val="20"/>
          <w:szCs w:val="20"/>
        </w:rPr>
        <w:t>BUSINESS ANALYST</w:t>
      </w:r>
      <w:r>
        <w:rPr>
          <w:rFonts w:ascii="Arial" w:hAnsi="Arial" w:cs="Arial"/>
          <w:b/>
          <w:sz w:val="20"/>
          <w:szCs w:val="20"/>
        </w:rPr>
        <w:t xml:space="preserve"> LEAD, BUSINESS CHANGE</w:t>
      </w:r>
    </w:p>
    <w:p w14:paraId="33301C14" w14:textId="77777777" w:rsidR="005D0033" w:rsidRPr="007406E2" w:rsidRDefault="005D0033" w:rsidP="005D0033">
      <w:pPr>
        <w:spacing w:line="276" w:lineRule="auto"/>
        <w:rPr>
          <w:rFonts w:ascii="Arial" w:hAnsi="Arial" w:cs="Arial"/>
          <w:sz w:val="20"/>
          <w:szCs w:val="20"/>
        </w:rPr>
      </w:pPr>
      <w:r w:rsidRPr="007406E2">
        <w:rPr>
          <w:rFonts w:ascii="Arial" w:hAnsi="Arial" w:cs="Arial"/>
          <w:sz w:val="20"/>
          <w:szCs w:val="20"/>
        </w:rPr>
        <w:t xml:space="preserve">PROJECT – </w:t>
      </w:r>
      <w:r w:rsidR="00CA3B03">
        <w:rPr>
          <w:rFonts w:ascii="Arial" w:hAnsi="Arial" w:cs="Arial"/>
          <w:sz w:val="20"/>
          <w:szCs w:val="20"/>
        </w:rPr>
        <w:t>LIBOR TRANSITION –</w:t>
      </w:r>
      <w:r w:rsidR="00CA3B03">
        <w:rPr>
          <w:rFonts w:ascii="Arial" w:hAnsi="Arial" w:cs="Arial"/>
          <w:color w:val="FF0000"/>
          <w:sz w:val="20"/>
          <w:szCs w:val="20"/>
        </w:rPr>
        <w:t xml:space="preserve"> </w:t>
      </w:r>
      <w:r w:rsidR="00CA3B03" w:rsidRPr="00CA3B03">
        <w:rPr>
          <w:rFonts w:ascii="Arial" w:hAnsi="Arial" w:cs="Arial"/>
          <w:sz w:val="20"/>
          <w:szCs w:val="20"/>
        </w:rPr>
        <w:t>BILATERAL &amp; SYNDICATED LOANS</w:t>
      </w:r>
      <w:r w:rsidR="00CA3B03">
        <w:rPr>
          <w:rFonts w:ascii="Arial" w:hAnsi="Arial" w:cs="Arial"/>
          <w:sz w:val="20"/>
          <w:szCs w:val="20"/>
        </w:rPr>
        <w:t xml:space="preserve"> UK</w:t>
      </w:r>
    </w:p>
    <w:p w14:paraId="33301C15" w14:textId="77777777" w:rsidR="000F00FA" w:rsidRPr="00D82E08" w:rsidRDefault="000F00FA" w:rsidP="000F00F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Contributed to discussions with external vendor on requirements for interacting with SVB - Vendor solution  </w:t>
      </w:r>
    </w:p>
    <w:p w14:paraId="33301C16" w14:textId="77777777" w:rsidR="00D82E08" w:rsidRPr="00D82E08" w:rsidRDefault="004D2F2F" w:rsidP="005D003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Modelled new process flow for loan operations to accommodate for </w:t>
      </w:r>
      <w:r w:rsidR="00321471">
        <w:rPr>
          <w:rStyle w:val="apple-style-span"/>
          <w:rFonts w:ascii="Arial" w:eastAsiaTheme="majorEastAsia" w:hAnsi="Arial" w:cs="Arial"/>
          <w:sz w:val="20"/>
          <w:szCs w:val="20"/>
        </w:rPr>
        <w:t xml:space="preserve">vendor solution for compounded interest in arrears </w:t>
      </w:r>
      <w:r w:rsidR="000F00FA">
        <w:rPr>
          <w:rStyle w:val="apple-style-span"/>
          <w:rFonts w:ascii="Arial" w:eastAsiaTheme="majorEastAsia" w:hAnsi="Arial" w:cs="Arial"/>
          <w:sz w:val="20"/>
          <w:szCs w:val="20"/>
        </w:rPr>
        <w:t>calculations</w:t>
      </w:r>
    </w:p>
    <w:p w14:paraId="33301C17" w14:textId="77777777" w:rsidR="00D82E08" w:rsidRPr="00C8120F" w:rsidRDefault="00321471" w:rsidP="00C8120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Worked with Loan operations and other stakeholders to understand and document impact on systems, processes and procedures</w:t>
      </w:r>
      <w:r w:rsidR="00C8120F">
        <w:rPr>
          <w:rStyle w:val="apple-style-span"/>
          <w:rFonts w:ascii="Arial" w:eastAsiaTheme="majorEastAsia" w:hAnsi="Arial" w:cs="Arial"/>
          <w:sz w:val="20"/>
          <w:szCs w:val="20"/>
        </w:rPr>
        <w:t xml:space="preserve"> for </w:t>
      </w:r>
      <w:r w:rsidR="00C8120F" w:rsidRPr="00C8120F">
        <w:rPr>
          <w:rStyle w:val="apple-style-span"/>
          <w:rFonts w:ascii="Arial" w:eastAsiaTheme="majorEastAsia" w:hAnsi="Arial" w:cs="Arial"/>
          <w:sz w:val="20"/>
          <w:szCs w:val="20"/>
        </w:rPr>
        <w:t>bilateral &amp; syndicated loans</w:t>
      </w:r>
    </w:p>
    <w:p w14:paraId="33301C18" w14:textId="77777777" w:rsidR="00C8120F" w:rsidRPr="00D82E08" w:rsidRDefault="00C8120F" w:rsidP="00C8120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Detailed</w:t>
      </w:r>
      <w:r w:rsidR="000F00FA">
        <w:rPr>
          <w:rStyle w:val="apple-style-span"/>
          <w:rFonts w:ascii="Arial" w:eastAsiaTheme="majorEastAsia" w:hAnsi="Arial" w:cs="Arial"/>
          <w:sz w:val="20"/>
          <w:szCs w:val="20"/>
        </w:rPr>
        <w:t xml:space="preserve"> a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0F00FA">
        <w:rPr>
          <w:rStyle w:val="apple-style-span"/>
          <w:rFonts w:ascii="Arial" w:eastAsiaTheme="majorEastAsia" w:hAnsi="Arial" w:cs="Arial"/>
          <w:sz w:val="20"/>
          <w:szCs w:val="20"/>
        </w:rPr>
        <w:t xml:space="preserve">plan for training front office and operations teams on updated processes and procedures  </w:t>
      </w:r>
    </w:p>
    <w:p w14:paraId="33301C19" w14:textId="77777777" w:rsidR="00D82E08" w:rsidRPr="00D82E08" w:rsidRDefault="00C8120F" w:rsidP="005D003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Worked with communications and marketing team to map out plan for </w:t>
      </w:r>
      <w:r w:rsidR="00481561">
        <w:rPr>
          <w:rStyle w:val="apple-style-span"/>
          <w:rFonts w:ascii="Arial" w:eastAsiaTheme="majorEastAsia" w:hAnsi="Arial" w:cs="Arial"/>
          <w:sz w:val="20"/>
          <w:szCs w:val="20"/>
        </w:rPr>
        <w:t>sending communications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to internal teams and external clients</w:t>
      </w:r>
      <w:r w:rsidR="000F00FA">
        <w:rPr>
          <w:rStyle w:val="apple-style-span"/>
          <w:rFonts w:ascii="Arial" w:eastAsiaTheme="majorEastAsia" w:hAnsi="Arial" w:cs="Arial"/>
          <w:sz w:val="20"/>
          <w:szCs w:val="20"/>
        </w:rPr>
        <w:t xml:space="preserve"> in respect to introduction of alternative reference rates</w:t>
      </w:r>
    </w:p>
    <w:p w14:paraId="33301C1A" w14:textId="666F528D" w:rsidR="00D82E08" w:rsidRPr="00E1789B" w:rsidRDefault="000F00FA" w:rsidP="005D003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Liaised with legal and compliance teams to ensure updates to product documentation and templates to accommodate for </w:t>
      </w:r>
      <w:r w:rsidR="000C25BC">
        <w:rPr>
          <w:rStyle w:val="apple-style-span"/>
          <w:rFonts w:ascii="Arial" w:eastAsiaTheme="majorEastAsia" w:hAnsi="Arial" w:cs="Arial"/>
          <w:sz w:val="20"/>
          <w:szCs w:val="20"/>
        </w:rPr>
        <w:t>alternative reference rates</w:t>
      </w:r>
    </w:p>
    <w:p w14:paraId="4ED6CEBF" w14:textId="2443FC3D" w:rsidR="00E1789B" w:rsidRDefault="00E1789B" w:rsidP="00E1789B">
      <w:pPr>
        <w:spacing w:line="276" w:lineRule="auto"/>
        <w:rPr>
          <w:rFonts w:ascii="Arial" w:hAnsi="Arial" w:cs="Arial"/>
          <w:sz w:val="20"/>
          <w:szCs w:val="20"/>
        </w:rPr>
      </w:pPr>
      <w:r w:rsidRPr="00E1789B">
        <w:rPr>
          <w:rFonts w:ascii="Arial" w:hAnsi="Arial" w:cs="Arial"/>
          <w:sz w:val="20"/>
          <w:szCs w:val="20"/>
        </w:rPr>
        <w:t xml:space="preserve">PROJECT – </w:t>
      </w:r>
      <w:r>
        <w:rPr>
          <w:rFonts w:ascii="Arial" w:hAnsi="Arial" w:cs="Arial"/>
          <w:sz w:val="20"/>
          <w:szCs w:val="20"/>
        </w:rPr>
        <w:t>PAYMENTS</w:t>
      </w:r>
      <w:r w:rsidRPr="00E1789B">
        <w:rPr>
          <w:rFonts w:ascii="Arial" w:hAnsi="Arial" w:cs="Arial"/>
          <w:sz w:val="20"/>
          <w:szCs w:val="20"/>
        </w:rPr>
        <w:t xml:space="preserve"> –</w:t>
      </w:r>
      <w:r w:rsidRPr="00E1789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SEPA DIRECT DEBIT IMPLEMENTATION</w:t>
      </w:r>
    </w:p>
    <w:p w14:paraId="358BF15C" w14:textId="07301427" w:rsidR="00C70F3F" w:rsidRPr="00DF4073" w:rsidRDefault="00C63C03" w:rsidP="00C70F3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Coordinated the change effort with multiple team</w:t>
      </w:r>
      <w:r w:rsidR="00403FC5">
        <w:rPr>
          <w:rStyle w:val="apple-style-span"/>
          <w:rFonts w:ascii="Arial" w:eastAsiaTheme="majorEastAsia" w:hAnsi="Arial" w:cs="Arial"/>
          <w:sz w:val="20"/>
          <w:szCs w:val="20"/>
        </w:rPr>
        <w:t xml:space="preserve">s </w:t>
      </w:r>
      <w:r w:rsidR="0077685C">
        <w:rPr>
          <w:rStyle w:val="apple-style-span"/>
          <w:rFonts w:ascii="Arial" w:eastAsiaTheme="majorEastAsia" w:hAnsi="Arial" w:cs="Arial"/>
          <w:sz w:val="20"/>
          <w:szCs w:val="20"/>
        </w:rPr>
        <w:t xml:space="preserve">globally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(US, India &amp; UK)</w:t>
      </w:r>
      <w:r w:rsidR="00CA5B69">
        <w:rPr>
          <w:rStyle w:val="apple-style-span"/>
          <w:rFonts w:ascii="Arial" w:eastAsiaTheme="majorEastAsia" w:hAnsi="Arial" w:cs="Arial"/>
          <w:sz w:val="20"/>
          <w:szCs w:val="20"/>
        </w:rPr>
        <w:t xml:space="preserve"> this included UX, Dev, </w:t>
      </w:r>
      <w:r w:rsidR="003542F4">
        <w:rPr>
          <w:rStyle w:val="apple-style-span"/>
          <w:rFonts w:ascii="Arial" w:eastAsiaTheme="majorEastAsia" w:hAnsi="Arial" w:cs="Arial"/>
          <w:sz w:val="20"/>
          <w:szCs w:val="20"/>
        </w:rPr>
        <w:t xml:space="preserve">Ops, Front office &amp; </w:t>
      </w:r>
      <w:r w:rsidR="007C78F0">
        <w:rPr>
          <w:rStyle w:val="apple-style-span"/>
          <w:rFonts w:ascii="Arial" w:eastAsiaTheme="majorEastAsia" w:hAnsi="Arial" w:cs="Arial"/>
          <w:sz w:val="20"/>
          <w:szCs w:val="20"/>
        </w:rPr>
        <w:t>product control</w:t>
      </w:r>
    </w:p>
    <w:p w14:paraId="026B59D3" w14:textId="20970784" w:rsidR="00DF4073" w:rsidRPr="001868CA" w:rsidRDefault="00AB0B14" w:rsidP="00C70F3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Created and m</w:t>
      </w:r>
      <w:r w:rsidR="00F062F0">
        <w:rPr>
          <w:rStyle w:val="apple-style-span"/>
          <w:rFonts w:ascii="Arial" w:eastAsiaTheme="majorEastAsia" w:hAnsi="Arial" w:cs="Arial"/>
          <w:sz w:val="20"/>
          <w:szCs w:val="20"/>
        </w:rPr>
        <w:t xml:space="preserve">anaged project plan </w:t>
      </w:r>
      <w:r w:rsidR="00D70C60">
        <w:rPr>
          <w:rStyle w:val="apple-style-span"/>
          <w:rFonts w:ascii="Arial" w:eastAsiaTheme="majorEastAsia" w:hAnsi="Arial" w:cs="Arial"/>
          <w:sz w:val="20"/>
          <w:szCs w:val="20"/>
        </w:rPr>
        <w:t>covering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multiple workstreams</w:t>
      </w:r>
      <w:r w:rsidR="00D70C60">
        <w:rPr>
          <w:rStyle w:val="apple-style-span"/>
          <w:rFonts w:ascii="Arial" w:eastAsiaTheme="majorEastAsia" w:hAnsi="Arial" w:cs="Arial"/>
          <w:sz w:val="20"/>
          <w:szCs w:val="20"/>
        </w:rPr>
        <w:t xml:space="preserve"> which covered the</w:t>
      </w:r>
      <w:r w:rsidR="001868CA">
        <w:rPr>
          <w:rStyle w:val="apple-style-span"/>
          <w:rFonts w:ascii="Arial" w:eastAsiaTheme="majorEastAsia" w:hAnsi="Arial" w:cs="Arial"/>
          <w:sz w:val="20"/>
          <w:szCs w:val="20"/>
        </w:rPr>
        <w:t xml:space="preserve"> functionality</w:t>
      </w:r>
      <w:r w:rsidR="00D70C60">
        <w:rPr>
          <w:rStyle w:val="apple-style-span"/>
          <w:rFonts w:ascii="Arial" w:eastAsiaTheme="majorEastAsia" w:hAnsi="Arial" w:cs="Arial"/>
          <w:sz w:val="20"/>
          <w:szCs w:val="20"/>
        </w:rPr>
        <w:t xml:space="preserve"> under development</w:t>
      </w:r>
      <w:r w:rsidR="001868CA">
        <w:rPr>
          <w:rStyle w:val="apple-style-span"/>
          <w:rFonts w:ascii="Arial" w:eastAsiaTheme="majorEastAsia" w:hAnsi="Arial" w:cs="Arial"/>
          <w:sz w:val="20"/>
          <w:szCs w:val="20"/>
        </w:rPr>
        <w:t xml:space="preserve"> for the implementation of SEPA</w:t>
      </w:r>
    </w:p>
    <w:p w14:paraId="076E367E" w14:textId="7B0A655F" w:rsidR="00104822" w:rsidRPr="0057488C" w:rsidRDefault="0057488C" w:rsidP="00C70F3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Mediated risks and project blockers with </w:t>
      </w:r>
      <w:r w:rsidR="0047491E">
        <w:rPr>
          <w:rStyle w:val="apple-style-span"/>
          <w:rFonts w:ascii="Arial" w:eastAsiaTheme="majorEastAsia" w:hAnsi="Arial" w:cs="Arial"/>
          <w:sz w:val="20"/>
          <w:szCs w:val="20"/>
        </w:rPr>
        <w:t xml:space="preserve">the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project team </w:t>
      </w:r>
      <w:r w:rsidR="00E96820">
        <w:rPr>
          <w:rStyle w:val="apple-style-span"/>
          <w:rFonts w:ascii="Arial" w:eastAsiaTheme="majorEastAsia" w:hAnsi="Arial" w:cs="Arial"/>
          <w:sz w:val="20"/>
          <w:szCs w:val="20"/>
        </w:rPr>
        <w:t>to prevent effecting agreed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delivery timelines</w:t>
      </w:r>
    </w:p>
    <w:p w14:paraId="57BED3F9" w14:textId="1B733E92" w:rsidR="00E1789B" w:rsidRPr="00AB22F5" w:rsidRDefault="0003578E" w:rsidP="00E1789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Conducted</w:t>
      </w:r>
      <w:r w:rsidR="00D612DD">
        <w:rPr>
          <w:rStyle w:val="apple-style-span"/>
          <w:rFonts w:ascii="Arial" w:eastAsiaTheme="majorEastAsia" w:hAnsi="Arial" w:cs="Arial"/>
          <w:sz w:val="20"/>
          <w:szCs w:val="20"/>
        </w:rPr>
        <w:t xml:space="preserve"> the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223BB1">
        <w:rPr>
          <w:rStyle w:val="apple-style-span"/>
          <w:rFonts w:ascii="Arial" w:eastAsiaTheme="majorEastAsia" w:hAnsi="Arial" w:cs="Arial"/>
          <w:sz w:val="20"/>
          <w:szCs w:val="20"/>
        </w:rPr>
        <w:t xml:space="preserve">system and process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impact mapping of SVB systems </w:t>
      </w:r>
      <w:r w:rsidR="00223BB1">
        <w:rPr>
          <w:rStyle w:val="apple-style-span"/>
          <w:rFonts w:ascii="Arial" w:eastAsiaTheme="majorEastAsia" w:hAnsi="Arial" w:cs="Arial"/>
          <w:sz w:val="20"/>
          <w:szCs w:val="20"/>
        </w:rPr>
        <w:t>– highlighting the changes required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74AD8489" w14:textId="69224834" w:rsidR="007C78F0" w:rsidRPr="005C7C55" w:rsidRDefault="00E44F87" w:rsidP="005C7C5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Worked with SVB Legal and Compliance to </w:t>
      </w:r>
      <w:r w:rsidR="005C7C55">
        <w:rPr>
          <w:rStyle w:val="apple-style-span"/>
          <w:rFonts w:ascii="Arial" w:eastAsiaTheme="majorEastAsia" w:hAnsi="Arial" w:cs="Arial"/>
          <w:sz w:val="20"/>
          <w:szCs w:val="20"/>
        </w:rPr>
        <w:t>identify</w:t>
      </w:r>
      <w:r w:rsidR="007C78F0">
        <w:rPr>
          <w:rStyle w:val="apple-style-span"/>
          <w:rFonts w:ascii="Arial" w:eastAsiaTheme="majorEastAsia" w:hAnsi="Arial" w:cs="Arial"/>
          <w:sz w:val="20"/>
          <w:szCs w:val="20"/>
        </w:rPr>
        <w:t xml:space="preserve"> where we</w:t>
      </w:r>
      <w:r w:rsidR="005C7C55">
        <w:rPr>
          <w:rStyle w:val="apple-style-span"/>
          <w:rFonts w:ascii="Arial" w:eastAsiaTheme="majorEastAsia" w:hAnsi="Arial" w:cs="Arial"/>
          <w:sz w:val="20"/>
          <w:szCs w:val="20"/>
        </w:rPr>
        <w:t xml:space="preserve"> have gaps with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the</w:t>
      </w:r>
      <w:r w:rsidR="00F4272C">
        <w:rPr>
          <w:rStyle w:val="apple-style-span"/>
          <w:rFonts w:ascii="Arial" w:eastAsiaTheme="majorEastAsia" w:hAnsi="Arial" w:cs="Arial"/>
          <w:sz w:val="20"/>
          <w:szCs w:val="20"/>
        </w:rPr>
        <w:t xml:space="preserve"> working standards set </w:t>
      </w:r>
      <w:r w:rsidR="005C7C55">
        <w:rPr>
          <w:rStyle w:val="apple-style-span"/>
          <w:rFonts w:ascii="Arial" w:eastAsiaTheme="majorEastAsia" w:hAnsi="Arial" w:cs="Arial"/>
          <w:sz w:val="20"/>
          <w:szCs w:val="20"/>
        </w:rPr>
        <w:t xml:space="preserve">by the </w:t>
      </w:r>
      <w:r w:rsidR="00F4272C" w:rsidRPr="00F4272C">
        <w:rPr>
          <w:rStyle w:val="apple-style-span"/>
          <w:rFonts w:ascii="Arial" w:eastAsiaTheme="majorEastAsia" w:hAnsi="Arial" w:cs="Arial"/>
          <w:sz w:val="20"/>
          <w:szCs w:val="20"/>
        </w:rPr>
        <w:t>European Payments Council</w:t>
      </w:r>
      <w:r w:rsidR="005C7C55">
        <w:rPr>
          <w:rStyle w:val="apple-style-span"/>
          <w:rFonts w:ascii="Arial" w:eastAsiaTheme="majorEastAsia" w:hAnsi="Arial" w:cs="Arial"/>
          <w:sz w:val="20"/>
          <w:szCs w:val="20"/>
        </w:rPr>
        <w:t xml:space="preserve"> (SEPA Rulebook)</w:t>
      </w:r>
      <w:r w:rsidR="00F4272C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3371400A" w14:textId="383E3F7A" w:rsidR="007C78F0" w:rsidRPr="0003578E" w:rsidRDefault="00522849" w:rsidP="00E1789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Liaised with product control/f</w:t>
      </w:r>
      <w:r w:rsidR="007C78F0">
        <w:rPr>
          <w:rStyle w:val="apple-style-span"/>
          <w:rFonts w:ascii="Arial" w:eastAsiaTheme="majorEastAsia" w:hAnsi="Arial" w:cs="Arial"/>
          <w:sz w:val="20"/>
          <w:szCs w:val="20"/>
        </w:rPr>
        <w:t>raud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teams to ensure build out of the relevant fraud checks </w:t>
      </w:r>
      <w:r w:rsidR="0002651E">
        <w:rPr>
          <w:rStyle w:val="apple-style-span"/>
          <w:rFonts w:ascii="Arial" w:eastAsiaTheme="majorEastAsia" w:hAnsi="Arial" w:cs="Arial"/>
          <w:sz w:val="20"/>
          <w:szCs w:val="20"/>
        </w:rPr>
        <w:t>as stipulated by the EPC/SEPA Rules book</w:t>
      </w:r>
    </w:p>
    <w:p w14:paraId="33301C1B" w14:textId="77777777" w:rsidR="005D0033" w:rsidRDefault="005D0033" w:rsidP="003A331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301C1C" w14:textId="77777777" w:rsidR="003A3317" w:rsidRPr="00193ED0" w:rsidRDefault="003A3317" w:rsidP="003A331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UBS GROUP AG, LONDON</w:t>
      </w:r>
      <w:r w:rsidRPr="00193E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193ED0">
        <w:rPr>
          <w:rFonts w:ascii="Arial" w:hAnsi="Arial" w:cs="Arial"/>
          <w:b/>
          <w:sz w:val="20"/>
          <w:szCs w:val="20"/>
        </w:rPr>
        <w:t xml:space="preserve"> </w:t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93ED0">
        <w:rPr>
          <w:rFonts w:ascii="Arial" w:hAnsi="Arial" w:cs="Arial"/>
          <w:b/>
          <w:sz w:val="20"/>
          <w:szCs w:val="20"/>
        </w:rPr>
        <w:t xml:space="preserve">    </w:t>
      </w:r>
      <w:r w:rsidR="00E943F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JAN 2020 </w:t>
      </w:r>
      <w:r w:rsidR="00E943F2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43F2">
        <w:rPr>
          <w:rFonts w:ascii="Arial" w:hAnsi="Arial" w:cs="Arial"/>
          <w:b/>
          <w:sz w:val="20"/>
          <w:szCs w:val="20"/>
        </w:rPr>
        <w:t>JULY 2020</w:t>
      </w:r>
    </w:p>
    <w:p w14:paraId="33301C1D" w14:textId="77777777" w:rsidR="003A3317" w:rsidRPr="004629AD" w:rsidRDefault="003A3317" w:rsidP="003A331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629AD">
        <w:rPr>
          <w:rFonts w:ascii="Arial" w:hAnsi="Arial" w:cs="Arial"/>
          <w:b/>
          <w:sz w:val="20"/>
          <w:szCs w:val="20"/>
        </w:rPr>
        <w:t>BUSINESS ANALYST</w:t>
      </w:r>
      <w:r>
        <w:rPr>
          <w:rFonts w:ascii="Arial" w:hAnsi="Arial" w:cs="Arial"/>
          <w:b/>
          <w:sz w:val="20"/>
          <w:szCs w:val="20"/>
        </w:rPr>
        <w:t xml:space="preserve"> LEAD, BUSINESS CHANGE</w:t>
      </w:r>
    </w:p>
    <w:p w14:paraId="33301C1E" w14:textId="77777777" w:rsidR="003A3317" w:rsidRPr="007406E2" w:rsidRDefault="003A3317" w:rsidP="003A3317">
      <w:pPr>
        <w:spacing w:line="276" w:lineRule="auto"/>
        <w:rPr>
          <w:rFonts w:ascii="Arial" w:hAnsi="Arial" w:cs="Arial"/>
          <w:sz w:val="20"/>
          <w:szCs w:val="20"/>
        </w:rPr>
      </w:pPr>
      <w:r w:rsidRPr="007406E2">
        <w:rPr>
          <w:rFonts w:ascii="Arial" w:hAnsi="Arial" w:cs="Arial"/>
          <w:sz w:val="20"/>
          <w:szCs w:val="20"/>
        </w:rPr>
        <w:t xml:space="preserve">PROJECT – </w:t>
      </w:r>
      <w:r w:rsidR="006D7CCA">
        <w:rPr>
          <w:rFonts w:ascii="Arial" w:hAnsi="Arial" w:cs="Arial"/>
          <w:sz w:val="20"/>
          <w:szCs w:val="20"/>
        </w:rPr>
        <w:t>LIBOR</w:t>
      </w:r>
      <w:r>
        <w:rPr>
          <w:rFonts w:ascii="Arial" w:hAnsi="Arial" w:cs="Arial"/>
          <w:sz w:val="20"/>
          <w:szCs w:val="20"/>
        </w:rPr>
        <w:t xml:space="preserve"> TRANSITION CAPITAL MARKETS - WEALTH MANAGEMENT</w:t>
      </w:r>
      <w:r w:rsidR="004F1B1D">
        <w:rPr>
          <w:rFonts w:ascii="Arial" w:hAnsi="Arial" w:cs="Arial"/>
          <w:sz w:val="20"/>
          <w:szCs w:val="20"/>
        </w:rPr>
        <w:t xml:space="preserve"> UK &amp; Jersey</w:t>
      </w:r>
    </w:p>
    <w:p w14:paraId="33301C1F" w14:textId="77777777" w:rsidR="003A3317" w:rsidRDefault="00DC4565" w:rsidP="003A331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Conducted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analysis on Capital Market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products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for exposure to </w:t>
      </w:r>
      <w:r w:rsidR="007456E9">
        <w:rPr>
          <w:rStyle w:val="apple-style-span"/>
          <w:rFonts w:ascii="Arial" w:eastAsiaTheme="majorEastAsia" w:hAnsi="Arial" w:cs="Arial"/>
          <w:sz w:val="20"/>
          <w:szCs w:val="20"/>
        </w:rPr>
        <w:t>LIBOR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>.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>Products included,</w:t>
      </w:r>
      <w:r w:rsidR="00185031">
        <w:rPr>
          <w:rStyle w:val="apple-style-span"/>
          <w:rFonts w:ascii="Arial" w:eastAsiaTheme="majorEastAsia" w:hAnsi="Arial" w:cs="Arial"/>
          <w:sz w:val="20"/>
          <w:szCs w:val="20"/>
        </w:rPr>
        <w:t xml:space="preserve"> Money Market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Funds, </w:t>
      </w:r>
      <w:r w:rsidR="00185031">
        <w:rPr>
          <w:rStyle w:val="apple-style-span"/>
          <w:rFonts w:ascii="Arial" w:eastAsiaTheme="majorEastAsia" w:hAnsi="Arial" w:cs="Arial"/>
          <w:sz w:val="20"/>
          <w:szCs w:val="20"/>
        </w:rPr>
        <w:t>Floating Rate Notes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>, Structured products &amp; Mandates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for UK and Jersey</w:t>
      </w:r>
    </w:p>
    <w:p w14:paraId="33301C20" w14:textId="77777777" w:rsidR="004F1B1D" w:rsidRDefault="00DC4565" w:rsidP="004F1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Created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documentation detailing the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update</w:t>
      </w:r>
      <w:r w:rsidR="000F7CEA">
        <w:rPr>
          <w:rStyle w:val="apple-style-span"/>
          <w:rFonts w:ascii="Arial" w:eastAsiaTheme="majorEastAsia" w:hAnsi="Arial" w:cs="Arial"/>
          <w:sz w:val="20"/>
          <w:szCs w:val="20"/>
        </w:rPr>
        <w:t>s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>required to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854728">
        <w:rPr>
          <w:rStyle w:val="apple-style-span"/>
          <w:rFonts w:ascii="Arial" w:eastAsiaTheme="majorEastAsia" w:hAnsi="Arial" w:cs="Arial"/>
          <w:sz w:val="20"/>
          <w:szCs w:val="20"/>
        </w:rPr>
        <w:t xml:space="preserve">the </w:t>
      </w:r>
      <w:r w:rsidR="001C6F4C">
        <w:rPr>
          <w:rStyle w:val="apple-style-span"/>
          <w:rFonts w:ascii="Arial" w:eastAsiaTheme="majorEastAsia" w:hAnsi="Arial" w:cs="Arial"/>
          <w:sz w:val="20"/>
          <w:szCs w:val="20"/>
        </w:rPr>
        <w:t>front and</w:t>
      </w:r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111616">
        <w:rPr>
          <w:rStyle w:val="apple-style-span"/>
          <w:rFonts w:ascii="Arial" w:eastAsiaTheme="majorEastAsia" w:hAnsi="Arial" w:cs="Arial"/>
          <w:sz w:val="20"/>
          <w:szCs w:val="20"/>
        </w:rPr>
        <w:t xml:space="preserve">core </w:t>
      </w:r>
      <w:proofErr w:type="gramStart"/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>back end</w:t>
      </w:r>
      <w:proofErr w:type="gramEnd"/>
      <w:r w:rsidR="003A3317">
        <w:rPr>
          <w:rStyle w:val="apple-style-span"/>
          <w:rFonts w:ascii="Arial" w:eastAsiaTheme="majorEastAsia" w:hAnsi="Arial" w:cs="Arial"/>
          <w:sz w:val="20"/>
          <w:szCs w:val="20"/>
        </w:rPr>
        <w:t xml:space="preserve"> systems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33301C21" w14:textId="77777777" w:rsidR="009E728C" w:rsidRPr="00E61303" w:rsidRDefault="009E728C" w:rsidP="00093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sz w:val="20"/>
          <w:szCs w:val="20"/>
        </w:rPr>
      </w:pPr>
      <w:r w:rsidRPr="009E728C">
        <w:rPr>
          <w:rStyle w:val="apple-style-span"/>
          <w:rFonts w:ascii="Arial" w:eastAsiaTheme="majorEastAsia" w:hAnsi="Arial" w:cs="Arial"/>
          <w:sz w:val="20"/>
          <w:szCs w:val="20"/>
        </w:rPr>
        <w:t>Identified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AB20C0">
        <w:rPr>
          <w:rStyle w:val="apple-style-span"/>
          <w:rFonts w:ascii="Arial" w:eastAsiaTheme="majorEastAsia" w:hAnsi="Arial" w:cs="Arial"/>
          <w:sz w:val="20"/>
          <w:szCs w:val="20"/>
        </w:rPr>
        <w:t>multiple issues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</w:t>
      </w:r>
      <w:r w:rsidR="00825B13">
        <w:rPr>
          <w:rStyle w:val="apple-style-span"/>
          <w:rFonts w:ascii="Arial" w:eastAsiaTheme="majorEastAsia" w:hAnsi="Arial" w:cs="Arial"/>
          <w:sz w:val="20"/>
          <w:szCs w:val="20"/>
        </w:rPr>
        <w:t xml:space="preserve"> operational </w:t>
      </w:r>
      <w:r w:rsidR="00F939F9">
        <w:rPr>
          <w:rStyle w:val="apple-style-span"/>
          <w:rFonts w:ascii="Arial" w:eastAsiaTheme="majorEastAsia" w:hAnsi="Arial" w:cs="Arial"/>
          <w:sz w:val="20"/>
          <w:szCs w:val="20"/>
        </w:rPr>
        <w:t>and business processes</w:t>
      </w:r>
      <w:r w:rsidRPr="009E728C"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 transitioning 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 xml:space="preserve">to alternative reference rates </w:t>
      </w:r>
      <w:r w:rsidR="00E61303">
        <w:rPr>
          <w:rStyle w:val="apple-style-span"/>
          <w:rFonts w:ascii="Arial" w:eastAsiaTheme="majorEastAsia" w:hAnsi="Arial" w:cs="Arial"/>
          <w:sz w:val="20"/>
          <w:szCs w:val="20"/>
        </w:rPr>
        <w:t xml:space="preserve">- </w:t>
      </w:r>
      <w:r w:rsidR="00825B13">
        <w:rPr>
          <w:rStyle w:val="apple-style-span"/>
          <w:rFonts w:ascii="Arial" w:eastAsiaTheme="majorEastAsia" w:hAnsi="Arial" w:cs="Arial"/>
          <w:sz w:val="20"/>
          <w:szCs w:val="20"/>
        </w:rPr>
        <w:t>such as an issue with Accrued interest valuations</w:t>
      </w:r>
      <w:r w:rsidR="00E61303">
        <w:rPr>
          <w:rStyle w:val="apple-style-span"/>
          <w:rFonts w:ascii="Arial" w:eastAsiaTheme="majorEastAsia" w:hAnsi="Arial" w:cs="Arial"/>
          <w:sz w:val="20"/>
          <w:szCs w:val="20"/>
        </w:rPr>
        <w:t xml:space="preserve"> which I addressed in the Business requirements document </w:t>
      </w:r>
      <w:r w:rsidR="00825B13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Pr="009E728C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33301C22" w14:textId="77777777" w:rsidR="003A3317" w:rsidRDefault="00DC4565" w:rsidP="004F1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lastRenderedPageBreak/>
        <w:t>Liaised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 </w:t>
      </w:r>
      <w:r w:rsidR="00E05A72">
        <w:rPr>
          <w:rStyle w:val="apple-style-span"/>
          <w:rFonts w:ascii="Arial" w:eastAsiaTheme="majorEastAsia" w:hAnsi="Arial" w:cs="Arial"/>
          <w:sz w:val="20"/>
          <w:szCs w:val="20"/>
        </w:rPr>
        <w:t xml:space="preserve">external </w:t>
      </w:r>
      <w:proofErr w:type="gramStart"/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>third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party</w:t>
      </w:r>
      <w:proofErr w:type="gramEnd"/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Issuers of products to align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 xml:space="preserve"> our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>LIBOR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>program</w:t>
      </w:r>
      <w:r w:rsidR="004F1B1D">
        <w:rPr>
          <w:rStyle w:val="apple-style-span"/>
          <w:rFonts w:ascii="Arial" w:eastAsiaTheme="majorEastAsia" w:hAnsi="Arial" w:cs="Arial"/>
          <w:sz w:val="20"/>
          <w:szCs w:val="20"/>
        </w:rPr>
        <w:t xml:space="preserve"> timelines and expectations</w:t>
      </w:r>
    </w:p>
    <w:p w14:paraId="33301C23" w14:textId="77777777" w:rsidR="00DD4A61" w:rsidRDefault="001C6F4C" w:rsidP="004F1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Created transition plans</w:t>
      </w:r>
      <w:r w:rsidR="00DD4A61">
        <w:rPr>
          <w:rStyle w:val="apple-style-span"/>
          <w:rFonts w:ascii="Arial" w:eastAsiaTheme="majorEastAsia" w:hAnsi="Arial" w:cs="Arial"/>
          <w:sz w:val="20"/>
          <w:szCs w:val="20"/>
        </w:rPr>
        <w:t xml:space="preserve"> covering Capital Market</w:t>
      </w:r>
      <w:r w:rsidR="00671FD0">
        <w:rPr>
          <w:rStyle w:val="apple-style-span"/>
          <w:rFonts w:ascii="Arial" w:eastAsiaTheme="majorEastAsia" w:hAnsi="Arial" w:cs="Arial"/>
          <w:sz w:val="20"/>
          <w:szCs w:val="20"/>
        </w:rPr>
        <w:t xml:space="preserve"> products</w:t>
      </w:r>
      <w:r w:rsidR="00DD4A61">
        <w:rPr>
          <w:rStyle w:val="apple-style-span"/>
          <w:rFonts w:ascii="Arial" w:eastAsiaTheme="majorEastAsia" w:hAnsi="Arial" w:cs="Arial"/>
          <w:sz w:val="20"/>
          <w:szCs w:val="20"/>
        </w:rPr>
        <w:t xml:space="preserve"> on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 xml:space="preserve">how best to transition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to alternative reference rates  </w:t>
      </w:r>
    </w:p>
    <w:p w14:paraId="33301C24" w14:textId="77777777" w:rsidR="00DC4565" w:rsidRDefault="00DC4565" w:rsidP="004F1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Developed </w:t>
      </w:r>
      <w:r w:rsidR="00E05A72">
        <w:rPr>
          <w:rStyle w:val="apple-style-span"/>
          <w:rFonts w:ascii="Arial" w:eastAsiaTheme="majorEastAsia" w:hAnsi="Arial" w:cs="Arial"/>
          <w:sz w:val="20"/>
          <w:szCs w:val="20"/>
        </w:rPr>
        <w:t>migration and communications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strategy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>which included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 xml:space="preserve">drafting 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>communications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 xml:space="preserve"> to be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9E728C">
        <w:rPr>
          <w:rStyle w:val="apple-style-span"/>
          <w:rFonts w:ascii="Arial" w:eastAsiaTheme="majorEastAsia" w:hAnsi="Arial" w:cs="Arial"/>
          <w:sz w:val="20"/>
          <w:szCs w:val="20"/>
        </w:rPr>
        <w:t>sent to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Client Advisors and end clients 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>on next steps in the LIBOR transition</w:t>
      </w:r>
    </w:p>
    <w:p w14:paraId="33301C25" w14:textId="77777777" w:rsidR="00DC4565" w:rsidRDefault="00DC4565" w:rsidP="004F1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Mapped product documentation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 xml:space="preserve"> such as KIDs, Term Sheets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 xml:space="preserve"> and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 xml:space="preserve"> Prospectuses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conducted analysis on changes 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>required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 xml:space="preserve"> - a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 xml:space="preserve">greed changes 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 xml:space="preserve">required </w:t>
      </w:r>
      <w:r w:rsidR="003548D5">
        <w:rPr>
          <w:rStyle w:val="apple-style-span"/>
          <w:rFonts w:ascii="Arial" w:eastAsiaTheme="majorEastAsia" w:hAnsi="Arial" w:cs="Arial"/>
          <w:sz w:val="20"/>
          <w:szCs w:val="20"/>
        </w:rPr>
        <w:t xml:space="preserve">with product owners and Legal and Compliance </w:t>
      </w:r>
    </w:p>
    <w:p w14:paraId="33301C26" w14:textId="77777777" w:rsidR="006D7CCA" w:rsidRPr="00B20F12" w:rsidRDefault="006D7CCA" w:rsidP="006D7CC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Led LIBOR workshops, representing LIBOR transition for Capital Market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>s - U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sing the platform to drive through the required change</w:t>
      </w:r>
      <w:r w:rsidR="00671FD0">
        <w:rPr>
          <w:rStyle w:val="apple-style-span"/>
          <w:rFonts w:ascii="Arial" w:eastAsiaTheme="majorEastAsia" w:hAnsi="Arial" w:cs="Arial"/>
          <w:sz w:val="20"/>
          <w:szCs w:val="20"/>
        </w:rPr>
        <w:t>s and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to obtain relevant approvals and 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>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ign </w:t>
      </w:r>
      <w:r w:rsidR="009637AB">
        <w:rPr>
          <w:rStyle w:val="apple-style-span"/>
          <w:rFonts w:ascii="Arial" w:eastAsiaTheme="majorEastAsia" w:hAnsi="Arial" w:cs="Arial"/>
          <w:sz w:val="20"/>
          <w:szCs w:val="20"/>
        </w:rPr>
        <w:t>o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ffs </w:t>
      </w:r>
    </w:p>
    <w:p w14:paraId="33301C27" w14:textId="77777777" w:rsidR="00E61303" w:rsidRPr="006D7CCA" w:rsidRDefault="00E61303" w:rsidP="00B20F1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hAnsi="Arial" w:cs="Arial"/>
          <w:b/>
          <w:color w:val="FF0000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Created test plans for testing new feeds which were setup </w:t>
      </w:r>
      <w:r w:rsidR="00671FD0">
        <w:rPr>
          <w:rStyle w:val="apple-style-span"/>
          <w:rFonts w:ascii="Arial" w:eastAsiaTheme="majorEastAsia" w:hAnsi="Arial" w:cs="Arial"/>
          <w:sz w:val="20"/>
          <w:szCs w:val="20"/>
        </w:rPr>
        <w:t xml:space="preserve">to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source the</w:t>
      </w:r>
      <w:r w:rsidR="00671FD0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required data on the alternative reference rates to replace LIBOR</w:t>
      </w:r>
    </w:p>
    <w:p w14:paraId="33301C28" w14:textId="77777777" w:rsidR="00093DC5" w:rsidRDefault="00093DC5" w:rsidP="00093DC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3301C29" w14:textId="77777777" w:rsidR="00312198" w:rsidRPr="00193ED0" w:rsidRDefault="003A5F3A" w:rsidP="008A365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LLOYDS BANKING GROUP</w:t>
      </w:r>
      <w:r w:rsidR="007A094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LONDON</w:t>
      </w:r>
      <w:r w:rsidR="00C15C0F" w:rsidRPr="00193ED0">
        <w:rPr>
          <w:rFonts w:ascii="Arial" w:hAnsi="Arial" w:cs="Arial"/>
          <w:b/>
          <w:sz w:val="20"/>
          <w:szCs w:val="20"/>
        </w:rPr>
        <w:t xml:space="preserve"> </w:t>
      </w:r>
      <w:r w:rsidR="007A0949">
        <w:rPr>
          <w:rFonts w:ascii="Arial" w:hAnsi="Arial" w:cs="Arial"/>
          <w:b/>
          <w:sz w:val="20"/>
          <w:szCs w:val="20"/>
        </w:rPr>
        <w:t xml:space="preserve">  </w:t>
      </w:r>
      <w:r w:rsidR="00C15C0F" w:rsidRPr="00193ED0">
        <w:rPr>
          <w:rFonts w:ascii="Arial" w:hAnsi="Arial" w:cs="Arial"/>
          <w:b/>
          <w:sz w:val="20"/>
          <w:szCs w:val="20"/>
        </w:rPr>
        <w:t xml:space="preserve"> </w:t>
      </w:r>
      <w:r w:rsidR="00C15C0F" w:rsidRPr="00193ED0">
        <w:rPr>
          <w:rFonts w:ascii="Arial" w:hAnsi="Arial" w:cs="Arial"/>
          <w:b/>
          <w:sz w:val="20"/>
          <w:szCs w:val="20"/>
        </w:rPr>
        <w:tab/>
      </w:r>
      <w:r w:rsidR="00C15C0F" w:rsidRPr="00193ED0">
        <w:rPr>
          <w:rFonts w:ascii="Arial" w:hAnsi="Arial" w:cs="Arial"/>
          <w:b/>
          <w:sz w:val="20"/>
          <w:szCs w:val="20"/>
        </w:rPr>
        <w:tab/>
      </w:r>
      <w:r w:rsidR="00C15C0F" w:rsidRPr="00193ED0">
        <w:rPr>
          <w:rFonts w:ascii="Arial" w:hAnsi="Arial" w:cs="Arial"/>
          <w:b/>
          <w:sz w:val="20"/>
          <w:szCs w:val="20"/>
        </w:rPr>
        <w:tab/>
      </w:r>
      <w:r w:rsidR="00C15C0F" w:rsidRPr="00193ED0">
        <w:rPr>
          <w:rFonts w:ascii="Arial" w:hAnsi="Arial" w:cs="Arial"/>
          <w:b/>
          <w:sz w:val="20"/>
          <w:szCs w:val="20"/>
        </w:rPr>
        <w:tab/>
        <w:t xml:space="preserve">                 </w:t>
      </w:r>
      <w:r>
        <w:rPr>
          <w:rFonts w:ascii="Arial" w:hAnsi="Arial" w:cs="Arial"/>
          <w:b/>
          <w:sz w:val="20"/>
          <w:szCs w:val="20"/>
        </w:rPr>
        <w:tab/>
        <w:t xml:space="preserve">        APR</w:t>
      </w:r>
      <w:r w:rsidR="00C15C0F" w:rsidRPr="00193ED0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7</w:t>
      </w:r>
      <w:r w:rsidR="00C15C0F" w:rsidRPr="00193ED0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JUN 2019</w:t>
      </w:r>
    </w:p>
    <w:p w14:paraId="33301C2A" w14:textId="77777777" w:rsidR="00312198" w:rsidRPr="004629AD" w:rsidRDefault="00C15C0F" w:rsidP="008A365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629AD">
        <w:rPr>
          <w:rFonts w:ascii="Arial" w:hAnsi="Arial" w:cs="Arial"/>
          <w:b/>
          <w:sz w:val="20"/>
          <w:szCs w:val="20"/>
        </w:rPr>
        <w:t>BUSINESS ANALYST</w:t>
      </w:r>
      <w:r w:rsidR="003A5F3A">
        <w:rPr>
          <w:rFonts w:ascii="Arial" w:hAnsi="Arial" w:cs="Arial"/>
          <w:b/>
          <w:sz w:val="20"/>
          <w:szCs w:val="20"/>
        </w:rPr>
        <w:t xml:space="preserve"> LEAD, BUSINESS CHANGE</w:t>
      </w:r>
    </w:p>
    <w:p w14:paraId="33301C2B" w14:textId="77777777" w:rsidR="00312198" w:rsidRPr="007406E2" w:rsidRDefault="00AC7237" w:rsidP="008A3650">
      <w:pPr>
        <w:spacing w:line="276" w:lineRule="auto"/>
        <w:rPr>
          <w:rFonts w:ascii="Arial" w:hAnsi="Arial" w:cs="Arial"/>
          <w:sz w:val="20"/>
          <w:szCs w:val="20"/>
        </w:rPr>
      </w:pPr>
      <w:r w:rsidRPr="007406E2">
        <w:rPr>
          <w:rFonts w:ascii="Arial" w:hAnsi="Arial" w:cs="Arial"/>
          <w:sz w:val="20"/>
          <w:szCs w:val="20"/>
        </w:rPr>
        <w:t xml:space="preserve">PROJECT </w:t>
      </w:r>
      <w:r w:rsidR="003A5F3A" w:rsidRPr="007406E2">
        <w:rPr>
          <w:rFonts w:ascii="Arial" w:hAnsi="Arial" w:cs="Arial"/>
          <w:sz w:val="20"/>
          <w:szCs w:val="20"/>
        </w:rPr>
        <w:t>–</w:t>
      </w:r>
      <w:r w:rsidRPr="007406E2">
        <w:rPr>
          <w:rFonts w:ascii="Arial" w:hAnsi="Arial" w:cs="Arial"/>
          <w:sz w:val="20"/>
          <w:szCs w:val="20"/>
        </w:rPr>
        <w:t xml:space="preserve"> </w:t>
      </w:r>
      <w:r w:rsidR="003A5F3A" w:rsidRPr="007406E2">
        <w:rPr>
          <w:rFonts w:ascii="Arial" w:hAnsi="Arial" w:cs="Arial"/>
          <w:sz w:val="20"/>
          <w:szCs w:val="20"/>
        </w:rPr>
        <w:t xml:space="preserve">EU </w:t>
      </w:r>
      <w:r w:rsidR="008A6629" w:rsidRPr="007406E2">
        <w:rPr>
          <w:rFonts w:ascii="Arial" w:hAnsi="Arial" w:cs="Arial"/>
          <w:sz w:val="20"/>
          <w:szCs w:val="20"/>
        </w:rPr>
        <w:t xml:space="preserve">BENCHMARKING REGULATION </w:t>
      </w:r>
      <w:r w:rsidR="003A5F3A" w:rsidRPr="007406E2">
        <w:rPr>
          <w:rFonts w:ascii="Arial" w:hAnsi="Arial" w:cs="Arial"/>
          <w:sz w:val="20"/>
          <w:szCs w:val="20"/>
        </w:rPr>
        <w:t xml:space="preserve">(EUBR) </w:t>
      </w:r>
      <w:r w:rsidR="00E87939" w:rsidRPr="007406E2">
        <w:rPr>
          <w:rFonts w:ascii="Arial" w:hAnsi="Arial" w:cs="Arial"/>
          <w:sz w:val="20"/>
          <w:szCs w:val="20"/>
        </w:rPr>
        <w:t>FOR GROUP FINANCE DIVISION</w:t>
      </w:r>
    </w:p>
    <w:p w14:paraId="33301C2C" w14:textId="77777777" w:rsidR="000E6899" w:rsidRPr="000E6899" w:rsidRDefault="000E6899" w:rsidP="000E689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0E6899">
        <w:rPr>
          <w:rStyle w:val="apple-style-span"/>
          <w:rFonts w:ascii="Arial" w:eastAsiaTheme="majorEastAsia" w:hAnsi="Arial" w:cs="Arial"/>
          <w:sz w:val="20"/>
          <w:szCs w:val="20"/>
        </w:rPr>
        <w:t xml:space="preserve">Identified gaps in the current state processes by creating an ‘action to compliance’ artefact vis-à-vis the required to be ‘compliant’ state </w:t>
      </w:r>
    </w:p>
    <w:p w14:paraId="33301C2D" w14:textId="77777777" w:rsidR="00867454" w:rsidRPr="007406E2" w:rsidRDefault="00867454" w:rsidP="0086745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Led the creation of the </w:t>
      </w:r>
      <w:r w:rsidR="00586F4A" w:rsidRPr="007406E2">
        <w:rPr>
          <w:rStyle w:val="apple-style-span"/>
          <w:rFonts w:ascii="Arial" w:eastAsiaTheme="majorEastAsia" w:hAnsi="Arial" w:cs="Arial"/>
          <w:sz w:val="20"/>
          <w:szCs w:val="20"/>
        </w:rPr>
        <w:t>benchmark p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rocess manuals for Group Finance –</w:t>
      </w:r>
      <w:r w:rsidR="006A046B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whilst taking a steer from the relevant market bodies/administrators on benchmark related issues </w:t>
      </w:r>
    </w:p>
    <w:p w14:paraId="33301C2E" w14:textId="77777777" w:rsidR="005B60E7" w:rsidRPr="007406E2" w:rsidRDefault="005B60E7" w:rsidP="005B60E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Reviewed current product governance processes &amp; procedures and made changes to bring in line with regulatory requirements</w:t>
      </w:r>
    </w:p>
    <w:p w14:paraId="33301C2F" w14:textId="77777777" w:rsidR="008E79C2" w:rsidRPr="007406E2" w:rsidRDefault="002F078F" w:rsidP="008E79C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Coordinated</w:t>
      </w:r>
      <w:r w:rsidR="008E79C2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 various business leads in Group Finance, SMEs, Legal &amp; Compliance and senior stakeholders to ensure all compliance and regulation standards are properly understood and being met</w:t>
      </w:r>
    </w:p>
    <w:p w14:paraId="33301C30" w14:textId="77777777" w:rsidR="008D2475" w:rsidRPr="007406E2" w:rsidRDefault="008D2475" w:rsidP="008965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Developed a framework</w:t>
      </w:r>
      <w:r w:rsidR="001F5E70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for Group Finance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1F5E70" w:rsidRPr="007406E2">
        <w:rPr>
          <w:rStyle w:val="apple-style-span"/>
          <w:rFonts w:ascii="Arial" w:eastAsiaTheme="majorEastAsia" w:hAnsi="Arial" w:cs="Arial"/>
          <w:sz w:val="20"/>
          <w:szCs w:val="20"/>
        </w:rPr>
        <w:t>which</w:t>
      </w:r>
      <w:r w:rsidR="00896564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8648CA">
        <w:rPr>
          <w:rStyle w:val="apple-style-span"/>
          <w:rFonts w:ascii="Arial" w:eastAsiaTheme="majorEastAsia" w:hAnsi="Arial" w:cs="Arial"/>
          <w:sz w:val="20"/>
          <w:szCs w:val="20"/>
        </w:rPr>
        <w:t>defined</w:t>
      </w:r>
      <w:r w:rsidR="00896564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roles, responsibilities and ownership of the new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benchmark </w:t>
      </w:r>
      <w:r w:rsidR="00D6766F" w:rsidRPr="007406E2">
        <w:rPr>
          <w:rStyle w:val="apple-style-span"/>
          <w:rFonts w:ascii="Arial" w:eastAsiaTheme="majorEastAsia" w:hAnsi="Arial" w:cs="Arial"/>
          <w:sz w:val="20"/>
          <w:szCs w:val="20"/>
        </w:rPr>
        <w:t>process flow</w:t>
      </w:r>
    </w:p>
    <w:p w14:paraId="33301C31" w14:textId="77777777" w:rsidR="00896564" w:rsidRPr="007406E2" w:rsidRDefault="00206F73" w:rsidP="0089656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Drove business change through creating and implementing a new control model which increased transparency and introduced and more</w:t>
      </w:r>
      <w:r w:rsidR="00896564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vigorous control framework </w:t>
      </w:r>
    </w:p>
    <w:p w14:paraId="33301C32" w14:textId="77777777" w:rsidR="00907E83" w:rsidRPr="00B3508C" w:rsidRDefault="00907E83" w:rsidP="00907E8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>Created a new operating model which formed the basis of the new benchmark process in group finance</w:t>
      </w:r>
    </w:p>
    <w:p w14:paraId="33301C33" w14:textId="77777777" w:rsidR="003A5F3A" w:rsidRPr="00B3508C" w:rsidRDefault="003A5F3A" w:rsidP="008A662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Identified changes and updated the Groups </w:t>
      </w:r>
      <w:r w:rsidR="002804C6" w:rsidRPr="00B3508C">
        <w:rPr>
          <w:rStyle w:val="apple-style-span"/>
          <w:rFonts w:ascii="Arial" w:eastAsiaTheme="majorEastAsia" w:hAnsi="Arial" w:cs="Arial"/>
          <w:sz w:val="20"/>
          <w:szCs w:val="20"/>
        </w:rPr>
        <w:t>c</w:t>
      </w: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>ompliance manual and groups policy documentation in line with impacts identified in the analysis stage</w:t>
      </w:r>
    </w:p>
    <w:p w14:paraId="33301C34" w14:textId="77777777" w:rsidR="003A5F3A" w:rsidRPr="00B3508C" w:rsidRDefault="003A5F3A" w:rsidP="008A662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Created </w:t>
      </w:r>
      <w:proofErr w:type="gramStart"/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>low and high level</w:t>
      </w:r>
      <w:proofErr w:type="gramEnd"/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B97A1C" w:rsidRPr="00B3508C">
        <w:rPr>
          <w:rStyle w:val="apple-style-span"/>
          <w:rFonts w:ascii="Arial" w:eastAsiaTheme="majorEastAsia" w:hAnsi="Arial" w:cs="Arial"/>
          <w:sz w:val="20"/>
          <w:szCs w:val="20"/>
        </w:rPr>
        <w:t>requirement</w:t>
      </w: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 artefacts to document changes needed in the group to conform to regulatory obligations – ultimately gaining sign off on these project documents</w:t>
      </w:r>
    </w:p>
    <w:p w14:paraId="33301C35" w14:textId="77777777" w:rsidR="003A5F3A" w:rsidRPr="00B3508C" w:rsidRDefault="003A5F3A" w:rsidP="008A662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Ran workshops with senior stakeholders covering 30 business areas within Group Finance to </w:t>
      </w:r>
      <w:r w:rsidR="003A4854" w:rsidRPr="00B3508C">
        <w:rPr>
          <w:rStyle w:val="apple-style-span"/>
          <w:rFonts w:ascii="Arial" w:eastAsiaTheme="majorEastAsia" w:hAnsi="Arial" w:cs="Arial"/>
          <w:sz w:val="20"/>
          <w:szCs w:val="20"/>
        </w:rPr>
        <w:t>solicit</w:t>
      </w:r>
      <w:r w:rsidR="002804C6"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 requirements and </w:t>
      </w:r>
      <w:r w:rsidR="003A4854"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ascertain gaps in </w:t>
      </w:r>
      <w:r w:rsidR="002804C6"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compliance </w:t>
      </w: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33301C36" w14:textId="77777777" w:rsidR="003D532D" w:rsidRPr="00B3508C" w:rsidRDefault="003D532D" w:rsidP="003D532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Presented proposals </w:t>
      </w:r>
      <w:proofErr w:type="gramStart"/>
      <w:r w:rsidR="00997E99"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at </w:t>
      </w:r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 monthly</w:t>
      </w:r>
      <w:proofErr w:type="gramEnd"/>
      <w:r w:rsidRPr="00B3508C">
        <w:rPr>
          <w:rStyle w:val="apple-style-span"/>
          <w:rFonts w:ascii="Arial" w:eastAsiaTheme="majorEastAsia" w:hAnsi="Arial" w:cs="Arial"/>
          <w:sz w:val="20"/>
          <w:szCs w:val="20"/>
        </w:rPr>
        <w:t xml:space="preserve"> steering committees, which included ‘as-is’ and ‘to-be’ states to agree changes required </w:t>
      </w:r>
    </w:p>
    <w:p w14:paraId="33301C37" w14:textId="77777777" w:rsidR="003A5F3A" w:rsidRPr="007406E2" w:rsidRDefault="003A5F3A" w:rsidP="008A662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Mapped key business procedures into process</w:t>
      </w:r>
      <w:r w:rsidR="002E3043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architectural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diagrams (front to backend) detailing the main IT and business processes to be impacted by </w:t>
      </w:r>
      <w:r w:rsidR="00ED4251" w:rsidRPr="007406E2">
        <w:rPr>
          <w:rStyle w:val="apple-style-span"/>
          <w:rFonts w:ascii="Arial" w:eastAsiaTheme="majorEastAsia" w:hAnsi="Arial" w:cs="Arial"/>
          <w:sz w:val="20"/>
          <w:szCs w:val="20"/>
        </w:rPr>
        <w:t>the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ED4251" w:rsidRPr="007406E2">
        <w:rPr>
          <w:rStyle w:val="apple-style-span"/>
          <w:rFonts w:ascii="Arial" w:eastAsiaTheme="majorEastAsia" w:hAnsi="Arial" w:cs="Arial"/>
          <w:sz w:val="20"/>
          <w:szCs w:val="20"/>
        </w:rPr>
        <w:t>regulation</w:t>
      </w:r>
    </w:p>
    <w:p w14:paraId="33301C38" w14:textId="77777777" w:rsidR="003A5F3A" w:rsidRPr="007406E2" w:rsidRDefault="003A5F3A" w:rsidP="008A662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Con</w:t>
      </w:r>
      <w:r w:rsidR="00A02804" w:rsidRPr="007406E2">
        <w:rPr>
          <w:rStyle w:val="apple-style-span"/>
          <w:rFonts w:ascii="Arial" w:eastAsiaTheme="majorEastAsia" w:hAnsi="Arial" w:cs="Arial"/>
          <w:sz w:val="20"/>
          <w:szCs w:val="20"/>
        </w:rPr>
        <w:t>ducted user acceptance testing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077053" w:rsidRPr="007406E2">
        <w:rPr>
          <w:rStyle w:val="apple-style-span"/>
          <w:rFonts w:ascii="Arial" w:eastAsiaTheme="majorEastAsia" w:hAnsi="Arial" w:cs="Arial"/>
          <w:sz w:val="20"/>
          <w:szCs w:val="20"/>
        </w:rPr>
        <w:t>as part of</w:t>
      </w:r>
      <w:r w:rsidR="000B229D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291BE2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the </w:t>
      </w:r>
      <w:proofErr w:type="gramStart"/>
      <w:r w:rsidR="00291BE2" w:rsidRPr="007406E2">
        <w:rPr>
          <w:rStyle w:val="apple-style-span"/>
          <w:rFonts w:ascii="Arial" w:eastAsiaTheme="majorEastAsia" w:hAnsi="Arial" w:cs="Arial"/>
          <w:sz w:val="20"/>
          <w:szCs w:val="20"/>
        </w:rPr>
        <w:t>groups</w:t>
      </w:r>
      <w:proofErr w:type="gramEnd"/>
      <w:r w:rsidR="00291BE2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implementation of 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Tableau</w:t>
      </w:r>
      <w:r w:rsidR="000B229D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33301C39" w14:textId="77777777" w:rsidR="00DF68C6" w:rsidRPr="007406E2" w:rsidRDefault="00DF68C6" w:rsidP="00DF68C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Formed the data requirements </w:t>
      </w:r>
      <w:r w:rsidR="00D820BA" w:rsidRPr="007406E2">
        <w:rPr>
          <w:rStyle w:val="apple-style-span"/>
          <w:rFonts w:ascii="Arial" w:eastAsiaTheme="majorEastAsia" w:hAnsi="Arial" w:cs="Arial"/>
          <w:sz w:val="20"/>
          <w:szCs w:val="20"/>
        </w:rPr>
        <w:t>for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0F18B8" w:rsidRPr="007406E2">
        <w:rPr>
          <w:rStyle w:val="apple-style-span"/>
          <w:rFonts w:ascii="Arial" w:eastAsiaTheme="majorEastAsia" w:hAnsi="Arial" w:cs="Arial"/>
          <w:sz w:val="20"/>
          <w:szCs w:val="20"/>
        </w:rPr>
        <w:t xml:space="preserve">the </w:t>
      </w:r>
      <w:r w:rsidRPr="007406E2">
        <w:rPr>
          <w:rStyle w:val="apple-style-span"/>
          <w:rFonts w:ascii="Arial" w:eastAsiaTheme="majorEastAsia" w:hAnsi="Arial" w:cs="Arial"/>
          <w:sz w:val="20"/>
          <w:szCs w:val="20"/>
        </w:rPr>
        <w:t>3rd party data vendor and took part in the vendor selection process</w:t>
      </w:r>
    </w:p>
    <w:p w14:paraId="33301C3A" w14:textId="77777777" w:rsidR="008A6629" w:rsidRDefault="008A6629" w:rsidP="00AE30DA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A6629">
        <w:rPr>
          <w:rFonts w:ascii="Arial" w:hAnsi="Arial" w:cs="Arial"/>
          <w:sz w:val="20"/>
          <w:szCs w:val="20"/>
        </w:rPr>
        <w:t xml:space="preserve">PROJECT – </w:t>
      </w:r>
      <w:r w:rsidR="00A122CE">
        <w:rPr>
          <w:rFonts w:ascii="Arial" w:hAnsi="Arial" w:cs="Arial"/>
          <w:sz w:val="20"/>
          <w:szCs w:val="20"/>
        </w:rPr>
        <w:t xml:space="preserve">BENCHMARK TRANSITION </w:t>
      </w:r>
      <w:r w:rsidR="004813C2">
        <w:rPr>
          <w:rFonts w:ascii="Arial" w:hAnsi="Arial" w:cs="Arial"/>
          <w:sz w:val="20"/>
          <w:szCs w:val="20"/>
        </w:rPr>
        <w:t>LIBOR/</w:t>
      </w:r>
      <w:r w:rsidR="005774B4">
        <w:rPr>
          <w:rFonts w:ascii="Arial" w:hAnsi="Arial" w:cs="Arial"/>
          <w:sz w:val="20"/>
          <w:szCs w:val="20"/>
        </w:rPr>
        <w:t>EONIA</w:t>
      </w:r>
      <w:r w:rsidR="004813C2">
        <w:rPr>
          <w:rFonts w:ascii="Arial" w:hAnsi="Arial" w:cs="Arial"/>
          <w:sz w:val="20"/>
          <w:szCs w:val="20"/>
        </w:rPr>
        <w:t>/EURIBOR</w:t>
      </w:r>
      <w:r w:rsidR="00572CC6">
        <w:rPr>
          <w:rFonts w:ascii="Arial" w:hAnsi="Arial" w:cs="Arial"/>
          <w:sz w:val="20"/>
          <w:szCs w:val="20"/>
        </w:rPr>
        <w:t xml:space="preserve"> </w:t>
      </w:r>
      <w:r w:rsidR="005774B4">
        <w:rPr>
          <w:rFonts w:ascii="Arial" w:hAnsi="Arial" w:cs="Arial"/>
          <w:sz w:val="20"/>
          <w:szCs w:val="20"/>
        </w:rPr>
        <w:t>FOR GROUP FINANCE</w:t>
      </w:r>
      <w:r>
        <w:rPr>
          <w:rFonts w:ascii="Arial" w:hAnsi="Arial" w:cs="Arial"/>
          <w:sz w:val="20"/>
          <w:szCs w:val="20"/>
        </w:rPr>
        <w:tab/>
      </w:r>
    </w:p>
    <w:p w14:paraId="33301C3B" w14:textId="77777777" w:rsidR="00111AD7" w:rsidRDefault="00111AD7" w:rsidP="00111AD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Created transitional roadmap for </w:t>
      </w:r>
      <w:r w:rsidR="00E32E38">
        <w:rPr>
          <w:rStyle w:val="apple-style-span"/>
          <w:rFonts w:ascii="Arial" w:eastAsiaTheme="majorEastAsia" w:hAnsi="Arial" w:cs="Arial"/>
          <w:sz w:val="20"/>
          <w:szCs w:val="20"/>
        </w:rPr>
        <w:t xml:space="preserve">LIBOR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benchmark cessation for Group Finance </w:t>
      </w:r>
    </w:p>
    <w:p w14:paraId="33301C3C" w14:textId="77777777" w:rsidR="0022293B" w:rsidRDefault="0022293B" w:rsidP="0022293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Agreed initial transitional strategy with senior stakeholders in the monthly steering committees</w:t>
      </w:r>
    </w:p>
    <w:p w14:paraId="33301C3D" w14:textId="77777777" w:rsidR="00D64E14" w:rsidRDefault="008A6629" w:rsidP="008A6629">
      <w:pPr>
        <w:pStyle w:val="ListParagraph"/>
        <w:numPr>
          <w:ilvl w:val="0"/>
          <w:numId w:val="17"/>
        </w:numPr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A6629">
        <w:rPr>
          <w:rStyle w:val="apple-style-span"/>
          <w:rFonts w:ascii="Arial" w:eastAsiaTheme="majorEastAsia" w:hAnsi="Arial" w:cs="Arial"/>
          <w:sz w:val="20"/>
          <w:szCs w:val="20"/>
        </w:rPr>
        <w:t>Conducted Impact analysis for cessation of the</w:t>
      </w:r>
      <w:r w:rsidR="00D64E14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D64E14">
        <w:rPr>
          <w:rFonts w:ascii="Arial" w:hAnsi="Arial" w:cs="Arial"/>
          <w:sz w:val="20"/>
          <w:szCs w:val="20"/>
        </w:rPr>
        <w:t>LIBOR/EONIA/EURIBOR</w:t>
      </w:r>
      <w:r w:rsidR="00D64E14">
        <w:rPr>
          <w:rStyle w:val="apple-style-span"/>
          <w:rFonts w:ascii="Arial" w:eastAsiaTheme="majorEastAsia" w:hAnsi="Arial" w:cs="Arial"/>
          <w:sz w:val="20"/>
          <w:szCs w:val="20"/>
        </w:rPr>
        <w:t xml:space="preserve"> benchmarks</w:t>
      </w:r>
      <w:r w:rsidR="00933580">
        <w:rPr>
          <w:rStyle w:val="apple-style-span"/>
          <w:rFonts w:ascii="Arial" w:eastAsiaTheme="majorEastAsia" w:hAnsi="Arial" w:cs="Arial"/>
          <w:sz w:val="20"/>
          <w:szCs w:val="20"/>
        </w:rPr>
        <w:t xml:space="preserve"> which included impact on processes and controls</w:t>
      </w:r>
    </w:p>
    <w:p w14:paraId="33301C3E" w14:textId="77777777" w:rsidR="008A6629" w:rsidRDefault="006117D3" w:rsidP="005E38A3">
      <w:pPr>
        <w:pStyle w:val="ListParagraph"/>
        <w:numPr>
          <w:ilvl w:val="0"/>
          <w:numId w:val="17"/>
        </w:numPr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Organised</w:t>
      </w:r>
      <w:r w:rsidR="008A6629" w:rsidRPr="008A6629"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ran workshops with affected areas to access suitable replacements such as </w:t>
      </w:r>
      <w:r w:rsidR="005E38A3" w:rsidRPr="005E38A3">
        <w:rPr>
          <w:rStyle w:val="apple-style-span"/>
          <w:rFonts w:ascii="Arial" w:eastAsiaTheme="majorEastAsia" w:hAnsi="Arial" w:cs="Arial"/>
          <w:sz w:val="20"/>
          <w:szCs w:val="20"/>
        </w:rPr>
        <w:t xml:space="preserve">SONIA </w:t>
      </w:r>
      <w:r w:rsidR="00D64E14">
        <w:rPr>
          <w:rStyle w:val="apple-style-span"/>
          <w:rFonts w:ascii="Arial" w:eastAsiaTheme="majorEastAsia" w:hAnsi="Arial" w:cs="Arial"/>
          <w:sz w:val="20"/>
          <w:szCs w:val="20"/>
        </w:rPr>
        <w:t xml:space="preserve">for </w:t>
      </w:r>
      <w:r w:rsidR="005E38A3">
        <w:rPr>
          <w:rStyle w:val="apple-style-span"/>
          <w:rFonts w:ascii="Arial" w:eastAsiaTheme="majorEastAsia" w:hAnsi="Arial" w:cs="Arial"/>
          <w:sz w:val="20"/>
          <w:szCs w:val="20"/>
        </w:rPr>
        <w:t>LIBOR</w:t>
      </w:r>
    </w:p>
    <w:p w14:paraId="33301C3F" w14:textId="77777777" w:rsidR="004D3308" w:rsidRDefault="004D3308" w:rsidP="008A662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Conducted assessment of risks</w:t>
      </w:r>
      <w:r w:rsidR="00D55EA3">
        <w:rPr>
          <w:rStyle w:val="apple-style-span"/>
          <w:rFonts w:ascii="Arial" w:eastAsiaTheme="majorEastAsia" w:hAnsi="Arial" w:cs="Arial"/>
          <w:sz w:val="20"/>
          <w:szCs w:val="20"/>
        </w:rPr>
        <w:t xml:space="preserve"> of benchmark cessation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agreed</w:t>
      </w:r>
      <w:r w:rsidR="00F03D37">
        <w:rPr>
          <w:rStyle w:val="apple-style-span"/>
          <w:rFonts w:ascii="Arial" w:eastAsiaTheme="majorEastAsia" w:hAnsi="Arial" w:cs="Arial"/>
          <w:sz w:val="20"/>
          <w:szCs w:val="20"/>
        </w:rPr>
        <w:t xml:space="preserve"> mitigating actions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 SMEs </w:t>
      </w:r>
    </w:p>
    <w:p w14:paraId="33301C40" w14:textId="77777777" w:rsidR="00933580" w:rsidRDefault="00D55FD0" w:rsidP="008A662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Engaged</w:t>
      </w:r>
      <w:r w:rsidR="00933580"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 the relevant desks</w:t>
      </w:r>
      <w:r w:rsidR="00507E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E766BC">
        <w:rPr>
          <w:rStyle w:val="apple-style-span"/>
          <w:rFonts w:ascii="Arial" w:eastAsiaTheme="majorEastAsia" w:hAnsi="Arial" w:cs="Arial"/>
          <w:sz w:val="20"/>
          <w:szCs w:val="20"/>
        </w:rPr>
        <w:t xml:space="preserve">in </w:t>
      </w:r>
      <w:r w:rsidR="00507EC8">
        <w:rPr>
          <w:rStyle w:val="apple-style-span"/>
          <w:rFonts w:ascii="Arial" w:eastAsiaTheme="majorEastAsia" w:hAnsi="Arial" w:cs="Arial"/>
          <w:sz w:val="20"/>
          <w:szCs w:val="20"/>
        </w:rPr>
        <w:t>Group Finance</w:t>
      </w:r>
      <w:r w:rsidR="00933580">
        <w:rPr>
          <w:rStyle w:val="apple-style-span"/>
          <w:rFonts w:ascii="Arial" w:eastAsiaTheme="majorEastAsia" w:hAnsi="Arial" w:cs="Arial"/>
          <w:sz w:val="20"/>
          <w:szCs w:val="20"/>
        </w:rPr>
        <w:t xml:space="preserve"> to determine internal &amp; external system changes</w:t>
      </w:r>
    </w:p>
    <w:p w14:paraId="33301C41" w14:textId="77777777" w:rsidR="008A6629" w:rsidRPr="00176619" w:rsidRDefault="00176619" w:rsidP="008A662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Monitored and analysed regulatory developments such as work on fallbacks from relevant trade associations and the </w:t>
      </w:r>
      <w:proofErr w:type="gramStart"/>
      <w:r>
        <w:rPr>
          <w:rStyle w:val="apple-style-span"/>
          <w:rFonts w:ascii="Arial" w:eastAsiaTheme="majorEastAsia" w:hAnsi="Arial" w:cs="Arial"/>
          <w:sz w:val="20"/>
          <w:szCs w:val="20"/>
        </w:rPr>
        <w:t>Risk Free</w:t>
      </w:r>
      <w:proofErr w:type="gramEnd"/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Rates working group</w:t>
      </w:r>
      <w:r w:rsidR="000940F0">
        <w:rPr>
          <w:rStyle w:val="apple-style-span"/>
          <w:rFonts w:ascii="Arial" w:eastAsiaTheme="majorEastAsia" w:hAnsi="Arial" w:cs="Arial"/>
          <w:sz w:val="20"/>
          <w:szCs w:val="20"/>
        </w:rPr>
        <w:t>s work</w:t>
      </w:r>
    </w:p>
    <w:p w14:paraId="33301C42" w14:textId="77777777" w:rsidR="007A0949" w:rsidRDefault="007A0949" w:rsidP="007A0949">
      <w:pPr>
        <w:rPr>
          <w:rFonts w:ascii="Arial" w:hAnsi="Arial" w:cs="Arial"/>
          <w:b/>
          <w:sz w:val="20"/>
          <w:szCs w:val="20"/>
        </w:rPr>
      </w:pPr>
    </w:p>
    <w:p w14:paraId="33301C43" w14:textId="77777777" w:rsidR="008A3650" w:rsidRPr="008A3650" w:rsidRDefault="007A0949" w:rsidP="007A0949">
      <w:pPr>
        <w:rPr>
          <w:rFonts w:ascii="Arial" w:hAnsi="Arial" w:cs="Arial"/>
          <w:b/>
          <w:sz w:val="20"/>
          <w:szCs w:val="20"/>
        </w:rPr>
      </w:pPr>
      <w:r w:rsidRPr="007A0949">
        <w:rPr>
          <w:rFonts w:ascii="Arial" w:hAnsi="Arial" w:cs="Arial"/>
          <w:b/>
          <w:sz w:val="20"/>
          <w:szCs w:val="20"/>
        </w:rPr>
        <w:t>INVESTEC WEALTH &amp; INVESTMENT MANAGEMENT, LONDON</w:t>
      </w:r>
      <w:r w:rsidRPr="008A365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C15C0F" w:rsidRPr="008A3650">
        <w:rPr>
          <w:rFonts w:ascii="Arial" w:hAnsi="Arial" w:cs="Arial"/>
          <w:b/>
          <w:sz w:val="20"/>
          <w:szCs w:val="20"/>
        </w:rPr>
        <w:tab/>
      </w:r>
      <w:r w:rsidR="00C15C0F">
        <w:rPr>
          <w:rFonts w:ascii="Arial" w:hAnsi="Arial" w:cs="Arial"/>
          <w:b/>
          <w:sz w:val="20"/>
          <w:szCs w:val="20"/>
        </w:rPr>
        <w:t xml:space="preserve">     </w:t>
      </w:r>
      <w:r w:rsidR="003B7C23">
        <w:rPr>
          <w:rFonts w:ascii="Arial" w:hAnsi="Arial" w:cs="Arial"/>
          <w:b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15C0F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SEP</w:t>
      </w:r>
      <w:r w:rsidR="00C15C0F" w:rsidRPr="008A3650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6</w:t>
      </w:r>
      <w:r w:rsidR="00C15C0F" w:rsidRPr="008A3650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APR</w:t>
      </w:r>
      <w:r w:rsidR="00C15C0F" w:rsidRPr="008A3650">
        <w:rPr>
          <w:rFonts w:ascii="Arial" w:hAnsi="Arial" w:cs="Arial"/>
          <w:b/>
          <w:sz w:val="20"/>
          <w:szCs w:val="20"/>
        </w:rPr>
        <w:t xml:space="preserve"> 201</w:t>
      </w:r>
      <w:r w:rsidR="00587BAD">
        <w:rPr>
          <w:rFonts w:ascii="Arial" w:hAnsi="Arial" w:cs="Arial"/>
          <w:b/>
          <w:sz w:val="20"/>
          <w:szCs w:val="20"/>
        </w:rPr>
        <w:t>7</w:t>
      </w:r>
    </w:p>
    <w:p w14:paraId="33301C44" w14:textId="77777777" w:rsidR="007A0949" w:rsidRDefault="0056251E" w:rsidP="008A365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 </w:t>
      </w:r>
      <w:r w:rsidR="007A0949" w:rsidRPr="007A0949">
        <w:rPr>
          <w:rFonts w:ascii="Arial" w:hAnsi="Arial" w:cs="Arial"/>
          <w:b/>
          <w:sz w:val="20"/>
          <w:szCs w:val="20"/>
        </w:rPr>
        <w:t xml:space="preserve">BUSINESS </w:t>
      </w:r>
      <w:r w:rsidR="008310DA" w:rsidRPr="008310DA">
        <w:rPr>
          <w:rFonts w:ascii="Arial" w:hAnsi="Arial" w:cs="Arial"/>
          <w:b/>
          <w:sz w:val="20"/>
          <w:szCs w:val="20"/>
        </w:rPr>
        <w:t>ANALYST LEAD, IT/BUSINESS CHANGE</w:t>
      </w:r>
    </w:p>
    <w:p w14:paraId="33301C45" w14:textId="77777777" w:rsidR="008F392F" w:rsidRPr="003B7C23" w:rsidRDefault="00C15C0F" w:rsidP="008A3650">
      <w:pPr>
        <w:spacing w:line="276" w:lineRule="auto"/>
        <w:rPr>
          <w:rFonts w:ascii="Arial" w:hAnsi="Arial" w:cs="Arial"/>
          <w:sz w:val="20"/>
          <w:szCs w:val="20"/>
        </w:rPr>
      </w:pPr>
      <w:r w:rsidRPr="003B7C23">
        <w:rPr>
          <w:rFonts w:ascii="Arial" w:hAnsi="Arial" w:cs="Arial"/>
          <w:sz w:val="20"/>
          <w:szCs w:val="20"/>
        </w:rPr>
        <w:t xml:space="preserve">PROJECT </w:t>
      </w:r>
      <w:r w:rsidR="007A0949">
        <w:rPr>
          <w:rFonts w:ascii="Arial" w:hAnsi="Arial" w:cs="Arial"/>
          <w:sz w:val="20"/>
          <w:szCs w:val="20"/>
        </w:rPr>
        <w:t>– MIFID II</w:t>
      </w:r>
      <w:r w:rsidR="00834BC6">
        <w:rPr>
          <w:rFonts w:ascii="Arial" w:hAnsi="Arial" w:cs="Arial"/>
          <w:sz w:val="20"/>
          <w:szCs w:val="20"/>
        </w:rPr>
        <w:t xml:space="preserve"> RECORD KEEPING, CONFLICTS &amp; </w:t>
      </w:r>
      <w:r w:rsidR="00CC42E4" w:rsidRPr="007A0949">
        <w:rPr>
          <w:rFonts w:ascii="Arial" w:hAnsi="Arial" w:cs="Arial"/>
          <w:sz w:val="20"/>
          <w:szCs w:val="20"/>
        </w:rPr>
        <w:t>INDUCEMENTS</w:t>
      </w:r>
      <w:r w:rsidR="00D81D12">
        <w:rPr>
          <w:rFonts w:ascii="Arial" w:hAnsi="Arial" w:cs="Arial"/>
          <w:sz w:val="20"/>
          <w:szCs w:val="20"/>
        </w:rPr>
        <w:t xml:space="preserve"> </w:t>
      </w:r>
    </w:p>
    <w:p w14:paraId="33301C46" w14:textId="77777777" w:rsidR="00834BC6" w:rsidRPr="00881BC8" w:rsidRDefault="00834BC6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Translated MiFID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Directives/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Regulations for end users. Based on this analysis created solutions to ensure MIFID II compliance</w:t>
      </w:r>
    </w:p>
    <w:p w14:paraId="33301C47" w14:textId="77777777" w:rsidR="009A1FC5" w:rsidRPr="00881BC8" w:rsidRDefault="00D65A48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Created </w:t>
      </w:r>
      <w:r w:rsidR="009A1FC5" w:rsidRPr="00881BC8">
        <w:rPr>
          <w:rStyle w:val="apple-style-span"/>
          <w:rFonts w:ascii="Arial" w:eastAsiaTheme="majorEastAsia" w:hAnsi="Arial" w:cs="Arial"/>
          <w:sz w:val="20"/>
          <w:szCs w:val="20"/>
        </w:rPr>
        <w:t>‘as-is’ and ‘to-be’ states to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identify gaps and</w:t>
      </w:r>
      <w:r w:rsidR="009A1FC5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agree changes required to conform to MIFID II</w:t>
      </w:r>
    </w:p>
    <w:p w14:paraId="33301C48" w14:textId="77777777" w:rsidR="00ED3407" w:rsidRPr="00881BC8" w:rsidRDefault="00ED3407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Worked on 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end-to-end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delivery of a </w:t>
      </w:r>
      <w:proofErr w:type="gramStart"/>
      <w:r>
        <w:rPr>
          <w:rStyle w:val="apple-style-span"/>
          <w:rFonts w:ascii="Arial" w:eastAsiaTheme="majorEastAsia" w:hAnsi="Arial" w:cs="Arial"/>
          <w:sz w:val="20"/>
          <w:szCs w:val="20"/>
        </w:rPr>
        <w:t>web based</w:t>
      </w:r>
      <w:proofErr w:type="gramEnd"/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solution for recording conflicts/inducements</w:t>
      </w:r>
    </w:p>
    <w:p w14:paraId="33301C49" w14:textId="77777777" w:rsidR="007A0949" w:rsidRPr="00881BC8" w:rsidRDefault="007A0949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Captured business change requirements </w:t>
      </w:r>
      <w:r w:rsidR="004278AA" w:rsidRPr="00881BC8">
        <w:rPr>
          <w:rStyle w:val="apple-style-span"/>
          <w:rFonts w:ascii="Arial" w:eastAsiaTheme="majorEastAsia" w:hAnsi="Arial" w:cs="Arial"/>
          <w:sz w:val="20"/>
          <w:szCs w:val="20"/>
        </w:rPr>
        <w:t>- a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nalysing and documenting these into BRDs and FRDs </w:t>
      </w:r>
    </w:p>
    <w:p w14:paraId="33301C4A" w14:textId="77777777" w:rsidR="007A0949" w:rsidRPr="00881BC8" w:rsidRDefault="007A0949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Conducted comprehensive gap analysis to create</w:t>
      </w:r>
      <w:r w:rsidR="00F47D6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a</w:t>
      </w:r>
      <w:r w:rsidR="00BD75C7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new</w:t>
      </w:r>
      <w:r w:rsidR="00FF5DFD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operating model</w:t>
      </w:r>
      <w:r w:rsidR="00BD75C7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&amp; p</w:t>
      </w:r>
      <w:r w:rsidR="00BF544B" w:rsidRPr="00881BC8">
        <w:rPr>
          <w:rStyle w:val="apple-style-span"/>
          <w:rFonts w:ascii="Arial" w:eastAsiaTheme="majorEastAsia" w:hAnsi="Arial" w:cs="Arial"/>
          <w:sz w:val="20"/>
          <w:szCs w:val="20"/>
        </w:rPr>
        <w:t>rocess</w:t>
      </w:r>
      <w:r w:rsidR="00BD75C7" w:rsidRPr="00881BC8">
        <w:rPr>
          <w:rStyle w:val="apple-style-span"/>
          <w:rFonts w:ascii="Arial" w:eastAsiaTheme="majorEastAsia" w:hAnsi="Arial" w:cs="Arial"/>
          <w:sz w:val="20"/>
          <w:szCs w:val="20"/>
        </w:rPr>
        <w:t>es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BF544B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for recording potential conflicts/inducements </w:t>
      </w:r>
    </w:p>
    <w:p w14:paraId="33301C4B" w14:textId="77777777" w:rsidR="00BE519F" w:rsidRPr="00881BC8" w:rsidRDefault="00C4477B" w:rsidP="00E94D5D">
      <w:pPr>
        <w:pStyle w:val="ListParagraph"/>
        <w:numPr>
          <w:ilvl w:val="0"/>
          <w:numId w:val="14"/>
        </w:numPr>
        <w:jc w:val="both"/>
        <w:rPr>
          <w:rStyle w:val="apple-style-span"/>
          <w:rFonts w:ascii="Arial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Solicited requirements by coordinating</w:t>
      </w:r>
      <w:r w:rsidR="00BE519F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with stakeholders on all levels (business leads, SMEs, Legal &amp; Compliance) including external vendors </w:t>
      </w:r>
    </w:p>
    <w:p w14:paraId="33301C4C" w14:textId="77777777" w:rsidR="00BE519F" w:rsidRPr="00881BC8" w:rsidRDefault="00E70ADF" w:rsidP="00E94D5D">
      <w:pPr>
        <w:pStyle w:val="ListParagraph"/>
        <w:numPr>
          <w:ilvl w:val="0"/>
          <w:numId w:val="14"/>
        </w:numPr>
        <w:jc w:val="both"/>
        <w:rPr>
          <w:rStyle w:val="apple-style-span"/>
          <w:rFonts w:ascii="Arial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lastRenderedPageBreak/>
        <w:t>Organised</w:t>
      </w:r>
      <w:r w:rsidR="00BE519F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r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an</w:t>
      </w:r>
      <w:r w:rsidR="00BE519F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workshops to scope out MIFID II 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gaps and impacts</w:t>
      </w:r>
      <w:r w:rsidR="00BE519F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on the business</w:t>
      </w:r>
    </w:p>
    <w:p w14:paraId="33301C4D" w14:textId="77777777" w:rsidR="008E787B" w:rsidRPr="00881BC8" w:rsidRDefault="004B24DA" w:rsidP="00E94D5D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Style w:val="apple-style-span"/>
          <w:rFonts w:ascii="Arial" w:hAnsi="Arial" w:cs="Arial"/>
          <w:sz w:val="20"/>
          <w:szCs w:val="20"/>
        </w:rPr>
      </w:pPr>
      <w:r w:rsidRPr="00881BC8">
        <w:rPr>
          <w:rFonts w:ascii="Arial" w:hAnsi="Arial" w:cs="Arial"/>
          <w:sz w:val="20"/>
          <w:szCs w:val="20"/>
        </w:rPr>
        <w:t>Documented user stories &amp;</w:t>
      </w:r>
      <w:r w:rsidR="008E787B" w:rsidRPr="00881BC8">
        <w:rPr>
          <w:rFonts w:ascii="Arial" w:hAnsi="Arial" w:cs="Arial"/>
          <w:sz w:val="20"/>
          <w:szCs w:val="20"/>
        </w:rPr>
        <w:t xml:space="preserve"> test scripts using JIRA to </w:t>
      </w:r>
      <w:r w:rsidR="00053A57" w:rsidRPr="00881BC8">
        <w:rPr>
          <w:rFonts w:ascii="Arial" w:hAnsi="Arial" w:cs="Arial"/>
          <w:sz w:val="20"/>
          <w:szCs w:val="20"/>
        </w:rPr>
        <w:t>allow</w:t>
      </w:r>
      <w:r w:rsidR="008E787B" w:rsidRPr="00881BC8">
        <w:rPr>
          <w:rFonts w:ascii="Arial" w:hAnsi="Arial" w:cs="Arial"/>
          <w:sz w:val="20"/>
          <w:szCs w:val="20"/>
        </w:rPr>
        <w:t xml:space="preserve"> traceability and cross collaboration with the </w:t>
      </w:r>
      <w:r w:rsidR="00895356" w:rsidRPr="00881BC8">
        <w:rPr>
          <w:rFonts w:ascii="Arial" w:hAnsi="Arial" w:cs="Arial"/>
          <w:sz w:val="20"/>
          <w:szCs w:val="20"/>
        </w:rPr>
        <w:t xml:space="preserve">broader </w:t>
      </w:r>
      <w:r w:rsidR="008E787B" w:rsidRPr="00881BC8">
        <w:rPr>
          <w:rFonts w:ascii="Arial" w:hAnsi="Arial" w:cs="Arial"/>
          <w:sz w:val="20"/>
          <w:szCs w:val="20"/>
        </w:rPr>
        <w:t>change team</w:t>
      </w:r>
    </w:p>
    <w:p w14:paraId="33301C4E" w14:textId="77777777" w:rsidR="007A0949" w:rsidRPr="00881BC8" w:rsidRDefault="00E22580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Led creation of the</w:t>
      </w:r>
      <w:r w:rsidR="007A094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4B1C7A" w:rsidRPr="00881BC8">
        <w:rPr>
          <w:rStyle w:val="apple-style-span"/>
          <w:rFonts w:ascii="Arial" w:eastAsiaTheme="majorEastAsia" w:hAnsi="Arial" w:cs="Arial"/>
          <w:sz w:val="20"/>
          <w:szCs w:val="20"/>
        </w:rPr>
        <w:t>b</w:t>
      </w:r>
      <w:r w:rsidR="007A0949" w:rsidRPr="00881BC8">
        <w:rPr>
          <w:rStyle w:val="apple-style-span"/>
          <w:rFonts w:ascii="Arial" w:eastAsiaTheme="majorEastAsia" w:hAnsi="Arial" w:cs="Arial"/>
          <w:sz w:val="20"/>
          <w:szCs w:val="20"/>
        </w:rPr>
        <w:t>usiness &amp;</w:t>
      </w:r>
      <w:r w:rsidR="004B1C7A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proofErr w:type="gramStart"/>
      <w:r w:rsidR="004B1C7A" w:rsidRPr="00881BC8">
        <w:rPr>
          <w:rStyle w:val="apple-style-span"/>
          <w:rFonts w:ascii="Arial" w:eastAsiaTheme="majorEastAsia" w:hAnsi="Arial" w:cs="Arial"/>
          <w:sz w:val="20"/>
          <w:szCs w:val="20"/>
        </w:rPr>
        <w:t>low level</w:t>
      </w:r>
      <w:proofErr w:type="gramEnd"/>
      <w:r w:rsidR="004B1C7A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f</w:t>
      </w:r>
      <w:r w:rsidR="007A0949" w:rsidRPr="00881BC8">
        <w:rPr>
          <w:rStyle w:val="apple-style-span"/>
          <w:rFonts w:ascii="Arial" w:eastAsiaTheme="majorEastAsia" w:hAnsi="Arial" w:cs="Arial"/>
          <w:sz w:val="20"/>
          <w:szCs w:val="20"/>
        </w:rPr>
        <w:t>unc</w:t>
      </w:r>
      <w:r w:rsidR="004D509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tional specification documents </w:t>
      </w:r>
    </w:p>
    <w:p w14:paraId="33301C4F" w14:textId="77777777" w:rsidR="000C5030" w:rsidRPr="00881BC8" w:rsidRDefault="0066260C" w:rsidP="00E94D5D">
      <w:pPr>
        <w:pStyle w:val="ListParagraph"/>
        <w:numPr>
          <w:ilvl w:val="0"/>
          <w:numId w:val="14"/>
        </w:numPr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Provided </w:t>
      </w:r>
      <w:r w:rsidR="00102823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progress 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updates to project </w:t>
      </w:r>
      <w:r w:rsidR="00B421A0" w:rsidRPr="00881BC8">
        <w:rPr>
          <w:rStyle w:val="apple-style-span"/>
          <w:rFonts w:ascii="Arial" w:eastAsiaTheme="majorEastAsia" w:hAnsi="Arial" w:cs="Arial"/>
          <w:sz w:val="20"/>
          <w:szCs w:val="20"/>
        </w:rPr>
        <w:t>manager including</w:t>
      </w:r>
      <w:r w:rsidR="000841F0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input</w:t>
      </w:r>
      <w:r w:rsidR="00B421A0" w:rsidRPr="00881BC8">
        <w:rPr>
          <w:rStyle w:val="apple-style-span"/>
          <w:rFonts w:ascii="Arial" w:eastAsiaTheme="majorEastAsia" w:hAnsi="Arial" w:cs="Arial"/>
          <w:sz w:val="20"/>
          <w:szCs w:val="20"/>
        </w:rPr>
        <w:t>s</w:t>
      </w:r>
      <w:r w:rsidR="000841F0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into p</w:t>
      </w:r>
      <w:r w:rsidR="00993033" w:rsidRPr="00881BC8">
        <w:rPr>
          <w:rStyle w:val="apple-style-span"/>
          <w:rFonts w:ascii="Arial" w:eastAsiaTheme="majorEastAsia" w:hAnsi="Arial" w:cs="Arial"/>
          <w:sz w:val="20"/>
          <w:szCs w:val="20"/>
        </w:rPr>
        <w:t>l</w:t>
      </w:r>
      <w:r w:rsidR="000841F0" w:rsidRPr="00881BC8">
        <w:rPr>
          <w:rStyle w:val="apple-style-span"/>
          <w:rFonts w:ascii="Arial" w:eastAsiaTheme="majorEastAsia" w:hAnsi="Arial" w:cs="Arial"/>
          <w:sz w:val="20"/>
          <w:szCs w:val="20"/>
        </w:rPr>
        <w:t>anning timescales for project deliverables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560FAC" w:rsidRPr="00881BC8">
        <w:rPr>
          <w:rStyle w:val="apple-style-span"/>
          <w:rFonts w:ascii="Arial" w:eastAsiaTheme="majorEastAsia" w:hAnsi="Arial" w:cs="Arial"/>
          <w:sz w:val="20"/>
          <w:szCs w:val="20"/>
        </w:rPr>
        <w:t>and resourcing</w:t>
      </w:r>
    </w:p>
    <w:p w14:paraId="33301C50" w14:textId="77777777" w:rsidR="0066260C" w:rsidRPr="00881BC8" w:rsidRDefault="00106DD3" w:rsidP="00E94D5D">
      <w:pPr>
        <w:pStyle w:val="ListParagraph"/>
        <w:numPr>
          <w:ilvl w:val="0"/>
          <w:numId w:val="14"/>
        </w:numPr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>Setup</w:t>
      </w:r>
      <w:r w:rsidR="00B2508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regular</w:t>
      </w: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F5647A" w:rsidRPr="00881BC8">
        <w:rPr>
          <w:rStyle w:val="apple-style-span"/>
          <w:rFonts w:ascii="Arial" w:eastAsiaTheme="majorEastAsia" w:hAnsi="Arial" w:cs="Arial"/>
          <w:sz w:val="20"/>
          <w:szCs w:val="20"/>
        </w:rPr>
        <w:t>p</w:t>
      </w:r>
      <w:r w:rsidR="00384B25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roject working </w:t>
      </w:r>
      <w:r w:rsidR="0066260C" w:rsidRPr="00881BC8">
        <w:rPr>
          <w:rStyle w:val="apple-style-span"/>
          <w:rFonts w:ascii="Arial" w:eastAsiaTheme="majorEastAsia" w:hAnsi="Arial" w:cs="Arial"/>
          <w:sz w:val="20"/>
          <w:szCs w:val="20"/>
        </w:rPr>
        <w:t>group &amp; steering comm</w:t>
      </w:r>
      <w:r w:rsidR="00107FD0" w:rsidRPr="00881BC8">
        <w:rPr>
          <w:rStyle w:val="apple-style-span"/>
          <w:rFonts w:ascii="Arial" w:eastAsiaTheme="majorEastAsia" w:hAnsi="Arial" w:cs="Arial"/>
          <w:sz w:val="20"/>
          <w:szCs w:val="20"/>
        </w:rPr>
        <w:t>ittee</w:t>
      </w:r>
      <w:r w:rsidR="00B2508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sessions </w:t>
      </w:r>
      <w:r w:rsidR="00B07F7D" w:rsidRPr="00881BC8">
        <w:rPr>
          <w:rStyle w:val="apple-style-span"/>
          <w:rFonts w:ascii="Arial" w:eastAsiaTheme="majorEastAsia" w:hAnsi="Arial" w:cs="Arial"/>
          <w:sz w:val="20"/>
          <w:szCs w:val="20"/>
        </w:rPr>
        <w:t>to track project progress</w:t>
      </w:r>
    </w:p>
    <w:p w14:paraId="33301C51" w14:textId="77777777" w:rsidR="007A0949" w:rsidRPr="00881BC8" w:rsidRDefault="00B70CBF" w:rsidP="00E94D5D">
      <w:pPr>
        <w:pStyle w:val="ListParagraph"/>
        <w:numPr>
          <w:ilvl w:val="0"/>
          <w:numId w:val="14"/>
        </w:numPr>
        <w:tabs>
          <w:tab w:val="left" w:pos="4320"/>
        </w:tabs>
        <w:spacing w:line="16" w:lineRule="atLeast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Designed </w:t>
      </w:r>
      <w:r w:rsidR="007A094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test cases to ensure all releases successfully met </w:t>
      </w:r>
      <w:r w:rsidR="00825118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the </w:t>
      </w:r>
      <w:r w:rsidR="007A094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defined </w:t>
      </w:r>
      <w:r w:rsidR="00825118" w:rsidRPr="00881BC8">
        <w:rPr>
          <w:rStyle w:val="apple-style-span"/>
          <w:rFonts w:ascii="Arial" w:eastAsiaTheme="majorEastAsia" w:hAnsi="Arial" w:cs="Arial"/>
          <w:sz w:val="20"/>
          <w:szCs w:val="20"/>
        </w:rPr>
        <w:t>requirements</w:t>
      </w:r>
      <w:r w:rsidR="007A0949" w:rsidRPr="00881BC8">
        <w:rPr>
          <w:rStyle w:val="apple-style-span"/>
          <w:rFonts w:ascii="Arial" w:eastAsiaTheme="majorEastAsia" w:hAnsi="Arial" w:cs="Arial"/>
          <w:sz w:val="20"/>
          <w:szCs w:val="20"/>
        </w:rPr>
        <w:t xml:space="preserve">  </w:t>
      </w:r>
    </w:p>
    <w:p w14:paraId="33301C52" w14:textId="77777777" w:rsidR="00CF74F7" w:rsidRDefault="00CF74F7" w:rsidP="008A365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301C53" w14:textId="77777777" w:rsidR="008A3650" w:rsidRPr="003A3317" w:rsidRDefault="00CF74F7" w:rsidP="008A3650">
      <w:pPr>
        <w:spacing w:line="276" w:lineRule="auto"/>
        <w:rPr>
          <w:rFonts w:ascii="Arial" w:hAnsi="Arial" w:cs="Arial"/>
          <w:b/>
          <w:sz w:val="20"/>
          <w:szCs w:val="20"/>
          <w:lang w:val="fr-FR"/>
        </w:rPr>
      </w:pPr>
      <w:r w:rsidRPr="003A3317">
        <w:rPr>
          <w:rFonts w:ascii="Arial" w:hAnsi="Arial" w:cs="Arial"/>
          <w:b/>
          <w:sz w:val="20"/>
          <w:szCs w:val="20"/>
          <w:lang w:val="fr-FR"/>
        </w:rPr>
        <w:t>CREDIT SUISSE, LONDON</w:t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ab/>
      </w:r>
      <w:r w:rsidRPr="003A3317">
        <w:rPr>
          <w:rFonts w:ascii="Arial" w:hAnsi="Arial" w:cs="Arial"/>
          <w:b/>
          <w:sz w:val="20"/>
          <w:szCs w:val="20"/>
          <w:lang w:val="fr-FR"/>
        </w:rPr>
        <w:tab/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ab/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ab/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ab/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ab/>
        <w:t xml:space="preserve">       </w:t>
      </w:r>
      <w:r w:rsidR="003B7C23" w:rsidRPr="003A3317">
        <w:rPr>
          <w:rFonts w:ascii="Arial" w:hAnsi="Arial" w:cs="Arial"/>
          <w:b/>
          <w:sz w:val="20"/>
          <w:szCs w:val="20"/>
          <w:lang w:val="fr-FR"/>
        </w:rPr>
        <w:tab/>
      </w:r>
      <w:r w:rsidR="003B7C23" w:rsidRPr="003A3317">
        <w:rPr>
          <w:rFonts w:ascii="Arial" w:hAnsi="Arial" w:cs="Arial"/>
          <w:b/>
          <w:sz w:val="20"/>
          <w:szCs w:val="20"/>
          <w:lang w:val="fr-FR"/>
        </w:rPr>
        <w:tab/>
        <w:t xml:space="preserve">       </w:t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 xml:space="preserve"> JUL 20</w:t>
      </w:r>
      <w:r w:rsidRPr="003A3317">
        <w:rPr>
          <w:rFonts w:ascii="Arial" w:hAnsi="Arial" w:cs="Arial"/>
          <w:b/>
          <w:sz w:val="20"/>
          <w:szCs w:val="20"/>
          <w:lang w:val="fr-FR"/>
        </w:rPr>
        <w:t>13</w:t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 xml:space="preserve"> – </w:t>
      </w:r>
      <w:r w:rsidRPr="003A3317">
        <w:rPr>
          <w:rFonts w:ascii="Arial" w:hAnsi="Arial" w:cs="Arial"/>
          <w:b/>
          <w:sz w:val="20"/>
          <w:szCs w:val="20"/>
          <w:lang w:val="fr-FR"/>
        </w:rPr>
        <w:t>AUG</w:t>
      </w:r>
      <w:r w:rsidR="00C15C0F" w:rsidRPr="003A3317">
        <w:rPr>
          <w:rFonts w:ascii="Arial" w:hAnsi="Arial" w:cs="Arial"/>
          <w:b/>
          <w:sz w:val="20"/>
          <w:szCs w:val="20"/>
          <w:lang w:val="fr-FR"/>
        </w:rPr>
        <w:t xml:space="preserve"> 201</w:t>
      </w:r>
      <w:r w:rsidRPr="003A3317">
        <w:rPr>
          <w:rFonts w:ascii="Arial" w:hAnsi="Arial" w:cs="Arial"/>
          <w:b/>
          <w:sz w:val="20"/>
          <w:szCs w:val="20"/>
          <w:lang w:val="fr-FR"/>
        </w:rPr>
        <w:t>6</w:t>
      </w:r>
    </w:p>
    <w:p w14:paraId="33301C54" w14:textId="77777777" w:rsidR="00F50B0D" w:rsidRPr="008A3650" w:rsidRDefault="007C7BA2" w:rsidP="008A365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 </w:t>
      </w:r>
      <w:r w:rsidR="00CF74F7" w:rsidRPr="004629AD">
        <w:rPr>
          <w:rFonts w:ascii="Arial" w:hAnsi="Arial" w:cs="Arial"/>
          <w:b/>
          <w:sz w:val="20"/>
          <w:szCs w:val="20"/>
        </w:rPr>
        <w:t>BUSINESS</w:t>
      </w:r>
      <w:r w:rsidR="00CF74F7">
        <w:rPr>
          <w:rFonts w:ascii="Arial" w:hAnsi="Arial" w:cs="Arial"/>
          <w:b/>
          <w:sz w:val="20"/>
          <w:szCs w:val="20"/>
        </w:rPr>
        <w:t xml:space="preserve"> CHANGE</w:t>
      </w:r>
      <w:r w:rsidR="00CF74F7" w:rsidRPr="004629AD">
        <w:rPr>
          <w:rFonts w:ascii="Arial" w:hAnsi="Arial" w:cs="Arial"/>
          <w:b/>
          <w:sz w:val="20"/>
          <w:szCs w:val="20"/>
        </w:rPr>
        <w:t xml:space="preserve"> </w:t>
      </w:r>
      <w:r w:rsidR="00267C54" w:rsidRPr="004629AD">
        <w:rPr>
          <w:rFonts w:ascii="Arial" w:hAnsi="Arial" w:cs="Arial"/>
          <w:b/>
          <w:sz w:val="20"/>
          <w:szCs w:val="20"/>
        </w:rPr>
        <w:t>ANALYST</w:t>
      </w:r>
      <w:r w:rsidR="00267C54">
        <w:rPr>
          <w:rFonts w:ascii="Arial" w:hAnsi="Arial" w:cs="Arial"/>
          <w:b/>
          <w:sz w:val="20"/>
          <w:szCs w:val="20"/>
        </w:rPr>
        <w:t xml:space="preserve"> IN TRADE MANAGEMENT – MIDDLE </w:t>
      </w:r>
      <w:proofErr w:type="gramStart"/>
      <w:r w:rsidR="00267C54">
        <w:rPr>
          <w:rFonts w:ascii="Arial" w:hAnsi="Arial" w:cs="Arial"/>
          <w:b/>
          <w:sz w:val="20"/>
          <w:szCs w:val="20"/>
        </w:rPr>
        <w:t xml:space="preserve">OFFICE  </w:t>
      </w:r>
      <w:r w:rsidR="00267C54">
        <w:rPr>
          <w:rFonts w:ascii="Arial" w:hAnsi="Arial" w:cs="Arial"/>
          <w:b/>
          <w:sz w:val="20"/>
          <w:szCs w:val="20"/>
        </w:rPr>
        <w:tab/>
      </w:r>
      <w:proofErr w:type="gramEnd"/>
      <w:r w:rsidR="00267C54">
        <w:rPr>
          <w:rFonts w:ascii="Arial" w:hAnsi="Arial" w:cs="Arial"/>
          <w:b/>
          <w:sz w:val="20"/>
          <w:szCs w:val="20"/>
        </w:rPr>
        <w:t xml:space="preserve">        </w:t>
      </w:r>
      <w:r w:rsidR="00267C54" w:rsidRPr="008A3650">
        <w:rPr>
          <w:rFonts w:ascii="Arial" w:hAnsi="Arial" w:cs="Arial"/>
          <w:b/>
          <w:sz w:val="20"/>
          <w:szCs w:val="20"/>
        </w:rPr>
        <w:t>JUL 20</w:t>
      </w:r>
      <w:r w:rsidR="00267C54">
        <w:rPr>
          <w:rFonts w:ascii="Arial" w:hAnsi="Arial" w:cs="Arial"/>
          <w:b/>
          <w:sz w:val="20"/>
          <w:szCs w:val="20"/>
        </w:rPr>
        <w:t>14</w:t>
      </w:r>
      <w:r w:rsidR="00267C54" w:rsidRPr="008A3650">
        <w:rPr>
          <w:rFonts w:ascii="Arial" w:hAnsi="Arial" w:cs="Arial"/>
          <w:b/>
          <w:sz w:val="20"/>
          <w:szCs w:val="20"/>
        </w:rPr>
        <w:t xml:space="preserve"> – </w:t>
      </w:r>
      <w:r w:rsidR="00267C54">
        <w:rPr>
          <w:rFonts w:ascii="Arial" w:hAnsi="Arial" w:cs="Arial"/>
          <w:b/>
          <w:sz w:val="20"/>
          <w:szCs w:val="20"/>
        </w:rPr>
        <w:t>AUG</w:t>
      </w:r>
      <w:r w:rsidR="00267C54" w:rsidRPr="008A3650">
        <w:rPr>
          <w:rFonts w:ascii="Arial" w:hAnsi="Arial" w:cs="Arial"/>
          <w:b/>
          <w:sz w:val="20"/>
          <w:szCs w:val="20"/>
        </w:rPr>
        <w:t xml:space="preserve"> 201</w:t>
      </w:r>
      <w:r w:rsidR="00267C54">
        <w:rPr>
          <w:rFonts w:ascii="Arial" w:hAnsi="Arial" w:cs="Arial"/>
          <w:b/>
          <w:sz w:val="20"/>
          <w:szCs w:val="20"/>
        </w:rPr>
        <w:t xml:space="preserve">6 </w:t>
      </w:r>
      <w:r w:rsidR="00F50B0D">
        <w:rPr>
          <w:rFonts w:ascii="Arial" w:hAnsi="Arial" w:cs="Arial"/>
          <w:sz w:val="20"/>
          <w:szCs w:val="20"/>
        </w:rPr>
        <w:t>PROJECT</w:t>
      </w:r>
      <w:r w:rsidR="00F50B0D" w:rsidRPr="003B7C23">
        <w:rPr>
          <w:rFonts w:ascii="Arial" w:hAnsi="Arial" w:cs="Arial"/>
          <w:sz w:val="20"/>
          <w:szCs w:val="20"/>
        </w:rPr>
        <w:t xml:space="preserve"> </w:t>
      </w:r>
      <w:r w:rsidR="00F50B0D">
        <w:rPr>
          <w:rFonts w:ascii="Arial" w:hAnsi="Arial" w:cs="Arial"/>
          <w:sz w:val="20"/>
          <w:szCs w:val="20"/>
        </w:rPr>
        <w:t>–</w:t>
      </w:r>
      <w:r w:rsidR="00F50B0D" w:rsidRPr="003B7C23">
        <w:rPr>
          <w:rFonts w:ascii="Arial" w:hAnsi="Arial" w:cs="Arial"/>
          <w:sz w:val="20"/>
          <w:szCs w:val="20"/>
        </w:rPr>
        <w:t xml:space="preserve"> </w:t>
      </w:r>
      <w:r w:rsidR="00F50B0D">
        <w:rPr>
          <w:rFonts w:ascii="Arial" w:hAnsi="Arial" w:cs="Arial"/>
          <w:sz w:val="20"/>
          <w:szCs w:val="20"/>
        </w:rPr>
        <w:t>LEGAL ENTITY PROGRAM</w:t>
      </w:r>
    </w:p>
    <w:p w14:paraId="33301C55" w14:textId="77777777" w:rsidR="000E6D90" w:rsidRPr="00A146A2" w:rsidRDefault="000E6D90" w:rsidP="000E6D9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Led the </w:t>
      </w:r>
      <w:r w:rsidR="005064A7" w:rsidRPr="00A146A2">
        <w:rPr>
          <w:rFonts w:ascii="Arial" w:hAnsi="Arial" w:cs="Arial"/>
          <w:sz w:val="20"/>
          <w:szCs w:val="20"/>
        </w:rPr>
        <w:t xml:space="preserve">requirements </w:t>
      </w:r>
      <w:r w:rsidR="0099692A">
        <w:rPr>
          <w:rFonts w:ascii="Arial" w:hAnsi="Arial" w:cs="Arial"/>
          <w:sz w:val="20"/>
          <w:szCs w:val="20"/>
        </w:rPr>
        <w:t>solicitation</w:t>
      </w:r>
      <w:r w:rsidR="00703222">
        <w:rPr>
          <w:rFonts w:ascii="Arial" w:hAnsi="Arial" w:cs="Arial"/>
          <w:sz w:val="20"/>
          <w:szCs w:val="20"/>
        </w:rPr>
        <w:t xml:space="preserve"> and implementation</w:t>
      </w:r>
      <w:r w:rsidR="005064A7" w:rsidRPr="00A146A2">
        <w:rPr>
          <w:rStyle w:val="apple-style-span"/>
          <w:rFonts w:ascii="Arial" w:eastAsiaTheme="majorEastAsia" w:hAnsi="Arial" w:cs="Arial"/>
          <w:sz w:val="20"/>
          <w:szCs w:val="20"/>
        </w:rPr>
        <w:t xml:space="preserve"> of </w:t>
      </w:r>
      <w:r w:rsidR="000941C7">
        <w:rPr>
          <w:rStyle w:val="apple-style-span"/>
          <w:rFonts w:ascii="Arial" w:eastAsiaTheme="majorEastAsia" w:hAnsi="Arial" w:cs="Arial"/>
          <w:sz w:val="20"/>
          <w:szCs w:val="20"/>
        </w:rPr>
        <w:t>a</w:t>
      </w:r>
      <w:r w:rsidR="005064A7" w:rsidRPr="00A146A2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AD12A3" w:rsidRPr="00A146A2">
        <w:rPr>
          <w:rStyle w:val="apple-style-span"/>
          <w:rFonts w:ascii="Arial" w:eastAsiaTheme="majorEastAsia" w:hAnsi="Arial" w:cs="Arial"/>
          <w:sz w:val="20"/>
          <w:szCs w:val="20"/>
        </w:rPr>
        <w:t>project</w:t>
      </w:r>
      <w:r w:rsidR="00236119">
        <w:rPr>
          <w:rStyle w:val="apple-style-span"/>
          <w:rFonts w:ascii="Arial" w:eastAsiaTheme="majorEastAsia" w:hAnsi="Arial" w:cs="Arial"/>
          <w:sz w:val="20"/>
          <w:szCs w:val="20"/>
        </w:rPr>
        <w:t xml:space="preserve"> which aimed to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eliminate costs throughout the bank by </w:t>
      </w:r>
      <w:r w:rsidR="00AD12A3" w:rsidRPr="00A146A2">
        <w:rPr>
          <w:rStyle w:val="apple-style-span"/>
          <w:rFonts w:ascii="Arial" w:eastAsiaTheme="majorEastAsia" w:hAnsi="Arial" w:cs="Arial"/>
          <w:sz w:val="20"/>
          <w:szCs w:val="20"/>
        </w:rPr>
        <w:t>simplify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ing</w:t>
      </w:r>
      <w:r w:rsidR="00AD12A3" w:rsidRPr="00A146A2">
        <w:rPr>
          <w:rStyle w:val="apple-style-span"/>
          <w:rFonts w:ascii="Arial" w:eastAsiaTheme="majorEastAsia" w:hAnsi="Arial" w:cs="Arial"/>
          <w:sz w:val="20"/>
          <w:szCs w:val="20"/>
        </w:rPr>
        <w:t xml:space="preserve"> business process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es</w:t>
      </w:r>
      <w:r w:rsidR="00AD12A3" w:rsidRPr="00A146A2">
        <w:rPr>
          <w:rStyle w:val="apple-style-span"/>
          <w:rFonts w:ascii="Arial" w:eastAsiaTheme="majorEastAsia" w:hAnsi="Arial" w:cs="Arial"/>
          <w:sz w:val="20"/>
          <w:szCs w:val="20"/>
        </w:rPr>
        <w:t xml:space="preserve"> and application architecture</w:t>
      </w:r>
    </w:p>
    <w:p w14:paraId="33301C56" w14:textId="77777777" w:rsidR="00B94463" w:rsidRPr="00FF6DD9" w:rsidRDefault="003C14B8" w:rsidP="003C14B8">
      <w:pPr>
        <w:pStyle w:val="ListParagraph"/>
        <w:numPr>
          <w:ilvl w:val="0"/>
          <w:numId w:val="14"/>
        </w:numPr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Created a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D04578" w:rsidRPr="00FF6DD9">
        <w:rPr>
          <w:rStyle w:val="apple-style-span"/>
          <w:rFonts w:ascii="Arial" w:eastAsiaTheme="majorEastAsia" w:hAnsi="Arial" w:cs="Arial"/>
          <w:sz w:val="20"/>
          <w:szCs w:val="20"/>
        </w:rPr>
        <w:t>functional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specification</w:t>
      </w:r>
      <w:r w:rsidR="00D04578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document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detailing the</w:t>
      </w:r>
      <w:r w:rsidR="00D04578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front to middle office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trade flow -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>describing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the banks systemic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, 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business</w:t>
      </w:r>
      <w:r w:rsidR="007A2D06" w:rsidRPr="00FF6DD9">
        <w:rPr>
          <w:rStyle w:val="apple-style-span"/>
          <w:rFonts w:ascii="Arial" w:eastAsiaTheme="majorEastAsia" w:hAnsi="Arial" w:cs="Arial"/>
          <w:sz w:val="20"/>
          <w:szCs w:val="20"/>
        </w:rPr>
        <w:t>,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verification, completeness and supervisory c</w:t>
      </w:r>
      <w:r w:rsidR="00B94463" w:rsidRPr="00FF6DD9">
        <w:rPr>
          <w:rStyle w:val="apple-style-span"/>
          <w:rFonts w:ascii="Arial" w:eastAsiaTheme="majorEastAsia" w:hAnsi="Arial" w:cs="Arial"/>
          <w:sz w:val="20"/>
          <w:szCs w:val="20"/>
        </w:rPr>
        <w:t>ontrols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14:paraId="33301C57" w14:textId="77777777" w:rsidR="003C14B8" w:rsidRPr="00FF6DD9" w:rsidRDefault="00AB3D24" w:rsidP="003C14B8">
      <w:pPr>
        <w:pStyle w:val="ListParagraph"/>
        <w:numPr>
          <w:ilvl w:val="0"/>
          <w:numId w:val="14"/>
        </w:numPr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Defined a new trade flow which</w:t>
      </w:r>
      <w:r w:rsidR="003C14B8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allowed</w:t>
      </w:r>
      <w:r w:rsidR="003C14B8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trades to feed from 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f</w:t>
      </w:r>
      <w:r w:rsidR="003C14B8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ront 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o</w:t>
      </w:r>
      <w:r w:rsidR="003C14B8" w:rsidRPr="00FF6DD9">
        <w:rPr>
          <w:rStyle w:val="apple-style-span"/>
          <w:rFonts w:ascii="Arial" w:eastAsiaTheme="majorEastAsia" w:hAnsi="Arial" w:cs="Arial"/>
          <w:sz w:val="20"/>
          <w:szCs w:val="20"/>
        </w:rPr>
        <w:t>ffice to downstream consumers whilst ensuring trade data is valid, complete and monitored from system to system</w:t>
      </w:r>
    </w:p>
    <w:p w14:paraId="33301C58" w14:textId="77777777" w:rsidR="00636AA7" w:rsidRPr="00FF6DD9" w:rsidRDefault="00636AA7" w:rsidP="00636AA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>Delivered change by clearly describing requirements</w:t>
      </w:r>
      <w:r w:rsidR="00505760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through workshops</w:t>
      </w: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to a broad range of delivery partners including Risk, Operations and Product Control IT, ultimately acquiring sign off on changes and proposals</w:t>
      </w:r>
    </w:p>
    <w:p w14:paraId="33301C59" w14:textId="77777777" w:rsidR="003C0C23" w:rsidRPr="003128A5" w:rsidRDefault="00AF658E" w:rsidP="003128A5">
      <w:pPr>
        <w:pStyle w:val="ListParagraph"/>
        <w:numPr>
          <w:ilvl w:val="0"/>
          <w:numId w:val="14"/>
        </w:numPr>
        <w:rPr>
          <w:rStyle w:val="apple-style-span"/>
          <w:rFonts w:ascii="Arial" w:eastAsiaTheme="majorEastAsia" w:hAnsi="Arial" w:cs="Arial"/>
          <w:color w:val="FF0000"/>
          <w:sz w:val="20"/>
          <w:szCs w:val="20"/>
        </w:rPr>
      </w:pPr>
      <w:r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Managed end-to-end delivery </w:t>
      </w:r>
      <w:r w:rsidR="00B76CC5">
        <w:rPr>
          <w:rStyle w:val="apple-style-span"/>
          <w:rFonts w:ascii="Arial" w:eastAsiaTheme="majorEastAsia" w:hAnsi="Arial" w:cs="Arial"/>
          <w:sz w:val="20"/>
          <w:szCs w:val="20"/>
        </w:rPr>
        <w:t xml:space="preserve">of the </w:t>
      </w:r>
      <w:r w:rsidR="00755571">
        <w:rPr>
          <w:rStyle w:val="apple-style-span"/>
          <w:rFonts w:ascii="Arial" w:eastAsiaTheme="majorEastAsia" w:hAnsi="Arial" w:cs="Arial"/>
          <w:sz w:val="20"/>
          <w:szCs w:val="20"/>
        </w:rPr>
        <w:t xml:space="preserve">project </w:t>
      </w:r>
      <w:r w:rsidR="000149BC">
        <w:rPr>
          <w:rStyle w:val="apple-style-span"/>
          <w:rFonts w:ascii="Arial" w:eastAsiaTheme="majorEastAsia" w:hAnsi="Arial" w:cs="Arial"/>
          <w:sz w:val="20"/>
          <w:szCs w:val="20"/>
        </w:rPr>
        <w:t>by</w:t>
      </w:r>
      <w:r w:rsidR="00B76CC5" w:rsidRPr="00FF6DD9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755571">
        <w:rPr>
          <w:rStyle w:val="apple-style-span"/>
          <w:rFonts w:ascii="Arial" w:eastAsiaTheme="majorEastAsia" w:hAnsi="Arial" w:cs="Arial"/>
          <w:sz w:val="20"/>
          <w:szCs w:val="20"/>
        </w:rPr>
        <w:t xml:space="preserve">conducting the requirements analysis, design, </w:t>
      </w:r>
      <w:r w:rsidR="00AF1991">
        <w:rPr>
          <w:rStyle w:val="apple-style-span"/>
          <w:rFonts w:ascii="Arial" w:eastAsiaTheme="majorEastAsia" w:hAnsi="Arial" w:cs="Arial"/>
          <w:sz w:val="20"/>
          <w:szCs w:val="20"/>
        </w:rPr>
        <w:t xml:space="preserve">and </w:t>
      </w:r>
      <w:r w:rsidR="00991483">
        <w:rPr>
          <w:rStyle w:val="apple-style-span"/>
          <w:rFonts w:ascii="Arial" w:eastAsiaTheme="majorEastAsia" w:hAnsi="Arial" w:cs="Arial"/>
          <w:sz w:val="20"/>
          <w:szCs w:val="20"/>
        </w:rPr>
        <w:t>testing</w:t>
      </w:r>
    </w:p>
    <w:p w14:paraId="33301C5A" w14:textId="77777777" w:rsidR="005237FD" w:rsidRPr="005237FD" w:rsidRDefault="005237FD" w:rsidP="005237FD">
      <w:pPr>
        <w:pStyle w:val="ListParagraph"/>
        <w:numPr>
          <w:ilvl w:val="0"/>
          <w:numId w:val="14"/>
        </w:numPr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5237FD">
        <w:rPr>
          <w:rStyle w:val="apple-style-span"/>
          <w:rFonts w:ascii="Arial" w:eastAsiaTheme="majorEastAsia" w:hAnsi="Arial" w:cs="Arial"/>
          <w:sz w:val="20"/>
          <w:szCs w:val="20"/>
        </w:rPr>
        <w:t xml:space="preserve">Resolved project blockers by conducting root cause analysis and working closely with the development teams, change management and various </w:t>
      </w:r>
      <w:proofErr w:type="gramStart"/>
      <w:r w:rsidRPr="005237FD">
        <w:rPr>
          <w:rStyle w:val="apple-style-span"/>
          <w:rFonts w:ascii="Arial" w:eastAsiaTheme="majorEastAsia" w:hAnsi="Arial" w:cs="Arial"/>
          <w:sz w:val="20"/>
          <w:szCs w:val="20"/>
        </w:rPr>
        <w:t>SME’s</w:t>
      </w:r>
      <w:proofErr w:type="gramEnd"/>
      <w:r w:rsidRPr="005237FD">
        <w:rPr>
          <w:rStyle w:val="apple-style-span"/>
          <w:rFonts w:ascii="Arial" w:eastAsiaTheme="majorEastAsia" w:hAnsi="Arial" w:cs="Arial"/>
          <w:sz w:val="20"/>
          <w:szCs w:val="20"/>
        </w:rPr>
        <w:t xml:space="preserve"> to develop resolutions</w:t>
      </w:r>
    </w:p>
    <w:p w14:paraId="33301C5B" w14:textId="77777777" w:rsidR="004629AD" w:rsidRPr="00B43F30" w:rsidRDefault="00C15C0F" w:rsidP="0044770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43F30">
        <w:rPr>
          <w:rFonts w:ascii="Arial" w:hAnsi="Arial" w:cs="Arial"/>
          <w:sz w:val="20"/>
          <w:szCs w:val="20"/>
        </w:rPr>
        <w:t xml:space="preserve">PROJECT - </w:t>
      </w:r>
      <w:r w:rsidR="00F50B0D" w:rsidRPr="00B43F30">
        <w:rPr>
          <w:rFonts w:ascii="Arial" w:hAnsi="Arial" w:cs="Arial"/>
          <w:sz w:val="20"/>
          <w:szCs w:val="20"/>
        </w:rPr>
        <w:t xml:space="preserve">TRADE MANAGEMENT MESSAGE </w:t>
      </w:r>
      <w:r w:rsidR="00F217A6" w:rsidRPr="00B43F30">
        <w:rPr>
          <w:rFonts w:ascii="Arial" w:hAnsi="Arial" w:cs="Arial"/>
          <w:sz w:val="20"/>
          <w:szCs w:val="20"/>
        </w:rPr>
        <w:t>&amp; CANCEL AND CORRECT TRADES (</w:t>
      </w:r>
      <w:proofErr w:type="spellStart"/>
      <w:r w:rsidR="00F217A6" w:rsidRPr="00B43F30">
        <w:rPr>
          <w:rFonts w:ascii="Arial" w:hAnsi="Arial" w:cs="Arial"/>
          <w:sz w:val="20"/>
          <w:szCs w:val="20"/>
        </w:rPr>
        <w:t>Cn</w:t>
      </w:r>
      <w:r w:rsidR="00930F00" w:rsidRPr="00B43F30">
        <w:rPr>
          <w:rFonts w:ascii="Arial" w:hAnsi="Arial" w:cs="Arial"/>
          <w:sz w:val="20"/>
          <w:szCs w:val="20"/>
        </w:rPr>
        <w:t>C</w:t>
      </w:r>
      <w:proofErr w:type="spellEnd"/>
      <w:r w:rsidR="00930F00" w:rsidRPr="00B43F30">
        <w:rPr>
          <w:rFonts w:ascii="Arial" w:hAnsi="Arial" w:cs="Arial"/>
          <w:sz w:val="20"/>
          <w:szCs w:val="20"/>
        </w:rPr>
        <w:t>)</w:t>
      </w:r>
    </w:p>
    <w:p w14:paraId="33301C5C" w14:textId="77777777" w:rsidR="00264D18" w:rsidRPr="00B43F30" w:rsidRDefault="00AD33EF" w:rsidP="00E94D5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43F30">
        <w:rPr>
          <w:rStyle w:val="apple-style-span"/>
          <w:rFonts w:ascii="Arial" w:eastAsiaTheme="majorEastAsia" w:hAnsi="Arial" w:cs="Arial"/>
          <w:sz w:val="20"/>
          <w:szCs w:val="20"/>
        </w:rPr>
        <w:t>Implemented p</w:t>
      </w:r>
      <w:r w:rsidR="00264D18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rocess improvement </w:t>
      </w:r>
      <w:r w:rsidRPr="00B43F30">
        <w:rPr>
          <w:rStyle w:val="apple-style-span"/>
          <w:rFonts w:ascii="Arial" w:eastAsiaTheme="majorEastAsia" w:hAnsi="Arial" w:cs="Arial"/>
          <w:sz w:val="20"/>
          <w:szCs w:val="20"/>
        </w:rPr>
        <w:t>which resulted in the</w:t>
      </w:r>
      <w:r w:rsidR="00264D18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 removal of the need for manual enrichment of </w:t>
      </w:r>
      <w:r w:rsidRPr="00B43F30">
        <w:rPr>
          <w:rStyle w:val="apple-style-span"/>
          <w:rFonts w:ascii="Arial" w:eastAsiaTheme="majorEastAsia" w:hAnsi="Arial" w:cs="Arial"/>
          <w:sz w:val="20"/>
          <w:szCs w:val="20"/>
        </w:rPr>
        <w:t>trades in o</w:t>
      </w:r>
      <w:r w:rsidR="00264D18" w:rsidRPr="00B43F30">
        <w:rPr>
          <w:rStyle w:val="apple-style-span"/>
          <w:rFonts w:ascii="Arial" w:eastAsiaTheme="majorEastAsia" w:hAnsi="Arial" w:cs="Arial"/>
          <w:sz w:val="20"/>
          <w:szCs w:val="20"/>
        </w:rPr>
        <w:t>perations</w:t>
      </w:r>
    </w:p>
    <w:p w14:paraId="33301C5D" w14:textId="77777777" w:rsidR="00AF6BBA" w:rsidRPr="00B43F30" w:rsidRDefault="00C46667" w:rsidP="00E94D5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43F30">
        <w:rPr>
          <w:rStyle w:val="apple-style-span"/>
          <w:rFonts w:ascii="Arial" w:eastAsiaTheme="majorEastAsia" w:hAnsi="Arial" w:cs="Arial"/>
          <w:sz w:val="20"/>
          <w:szCs w:val="20"/>
        </w:rPr>
        <w:t>Enhanced</w:t>
      </w:r>
      <w:r w:rsidR="00DD7B15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 trade flow efficiency </w:t>
      </w:r>
      <w:r w:rsidR="00AF6BBA" w:rsidRPr="00B43F30">
        <w:rPr>
          <w:rStyle w:val="apple-style-span"/>
          <w:rFonts w:ascii="Arial" w:eastAsiaTheme="majorEastAsia" w:hAnsi="Arial" w:cs="Arial"/>
          <w:sz w:val="20"/>
          <w:szCs w:val="20"/>
        </w:rPr>
        <w:t>by</w:t>
      </w:r>
      <w:r w:rsidR="00DD7B15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 introducing a </w:t>
      </w:r>
      <w:r w:rsidR="00AF6BBA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standardised flow </w:t>
      </w:r>
      <w:r w:rsidR="00B50A89" w:rsidRPr="00B43F30">
        <w:rPr>
          <w:rStyle w:val="apple-style-span"/>
          <w:rFonts w:ascii="Arial" w:eastAsiaTheme="majorEastAsia" w:hAnsi="Arial" w:cs="Arial"/>
          <w:sz w:val="20"/>
          <w:szCs w:val="20"/>
        </w:rPr>
        <w:t>and operating model -</w:t>
      </w:r>
      <w:r w:rsidR="00AF6BBA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B50A89" w:rsidRPr="00B43F30">
        <w:rPr>
          <w:rStyle w:val="apple-style-span"/>
          <w:rFonts w:ascii="Arial" w:eastAsiaTheme="majorEastAsia" w:hAnsi="Arial" w:cs="Arial"/>
          <w:sz w:val="20"/>
          <w:szCs w:val="20"/>
        </w:rPr>
        <w:t>h</w:t>
      </w:r>
      <w:r w:rsidR="00DD7B15" w:rsidRPr="00B43F30">
        <w:rPr>
          <w:rStyle w:val="apple-style-span"/>
          <w:rFonts w:ascii="Arial" w:eastAsiaTheme="majorEastAsia" w:hAnsi="Arial" w:cs="Arial"/>
          <w:sz w:val="20"/>
          <w:szCs w:val="20"/>
        </w:rPr>
        <w:t>elping</w:t>
      </w:r>
      <w:r w:rsidR="00AF6BBA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="00DD7B15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to </w:t>
      </w:r>
      <w:r w:rsidR="00AF6BBA" w:rsidRPr="00B43F30">
        <w:rPr>
          <w:rStyle w:val="apple-style-span"/>
          <w:rFonts w:ascii="Arial" w:eastAsiaTheme="majorEastAsia" w:hAnsi="Arial" w:cs="Arial"/>
          <w:sz w:val="20"/>
          <w:szCs w:val="20"/>
        </w:rPr>
        <w:t>reduce cost by minimising system architectural complexity</w:t>
      </w:r>
    </w:p>
    <w:p w14:paraId="33301C5E" w14:textId="77777777" w:rsidR="00201489" w:rsidRPr="004359CE" w:rsidRDefault="00201489" w:rsidP="0020148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359CE">
        <w:rPr>
          <w:rFonts w:ascii="Arial" w:hAnsi="Arial" w:cs="Arial"/>
          <w:sz w:val="20"/>
          <w:szCs w:val="20"/>
        </w:rPr>
        <w:t xml:space="preserve">Drove change and delivered </w:t>
      </w:r>
      <w:r w:rsidR="004359CE" w:rsidRPr="004359CE">
        <w:rPr>
          <w:rFonts w:ascii="Arial" w:hAnsi="Arial" w:cs="Arial"/>
          <w:sz w:val="20"/>
          <w:szCs w:val="20"/>
        </w:rPr>
        <w:t>the new trade flow by</w:t>
      </w:r>
      <w:r w:rsidRPr="004359CE">
        <w:rPr>
          <w:rFonts w:ascii="Arial" w:hAnsi="Arial" w:cs="Arial"/>
          <w:sz w:val="20"/>
          <w:szCs w:val="20"/>
        </w:rPr>
        <w:t xml:space="preserve"> </w:t>
      </w:r>
      <w:r w:rsidR="004359CE" w:rsidRPr="004359CE">
        <w:rPr>
          <w:rFonts w:ascii="Arial" w:hAnsi="Arial" w:cs="Arial"/>
          <w:sz w:val="20"/>
          <w:szCs w:val="20"/>
        </w:rPr>
        <w:t>developing</w:t>
      </w:r>
      <w:r w:rsidRPr="004359CE">
        <w:rPr>
          <w:rFonts w:ascii="Arial" w:hAnsi="Arial" w:cs="Arial"/>
          <w:sz w:val="20"/>
          <w:szCs w:val="20"/>
        </w:rPr>
        <w:t xml:space="preserve"> technical and business specification documentation with support from business and IT as well as</w:t>
      </w:r>
      <w:r w:rsidR="004359CE" w:rsidRPr="004359CE">
        <w:rPr>
          <w:rFonts w:ascii="Arial" w:hAnsi="Arial" w:cs="Arial"/>
          <w:sz w:val="20"/>
          <w:szCs w:val="20"/>
        </w:rPr>
        <w:t xml:space="preserve"> creating</w:t>
      </w:r>
      <w:r w:rsidRPr="004359CE">
        <w:rPr>
          <w:rFonts w:ascii="Arial" w:hAnsi="Arial" w:cs="Arial"/>
          <w:sz w:val="20"/>
          <w:szCs w:val="20"/>
        </w:rPr>
        <w:t xml:space="preserve"> supporting documentation </w:t>
      </w:r>
    </w:p>
    <w:p w14:paraId="33301C5F" w14:textId="77777777" w:rsidR="00FD015A" w:rsidRPr="00F2082D" w:rsidRDefault="00F14483" w:rsidP="00E94D5D">
      <w:pPr>
        <w:pStyle w:val="ListParagraph"/>
        <w:numPr>
          <w:ilvl w:val="0"/>
          <w:numId w:val="14"/>
        </w:numPr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Delivered </w:t>
      </w:r>
      <w:r w:rsidR="00FD015A" w:rsidRPr="00B43F30">
        <w:rPr>
          <w:rStyle w:val="apple-style-span"/>
          <w:rFonts w:ascii="Arial" w:eastAsiaTheme="majorEastAsia" w:hAnsi="Arial" w:cs="Arial"/>
          <w:sz w:val="20"/>
          <w:szCs w:val="20"/>
        </w:rPr>
        <w:t xml:space="preserve">architectural analysis (process flow &amp; architecture diagrams) to develop understanding of process </w:t>
      </w:r>
      <w:r w:rsidR="00FD015A" w:rsidRPr="00F2082D">
        <w:rPr>
          <w:rStyle w:val="apple-style-span"/>
          <w:rFonts w:ascii="Arial" w:eastAsiaTheme="majorEastAsia" w:hAnsi="Arial" w:cs="Arial"/>
          <w:sz w:val="20"/>
          <w:szCs w:val="20"/>
        </w:rPr>
        <w:t>and infrastructure across product lines and their interfaces into other areas (Pre-trade, Post-trade, Risk, Ops and Finance)</w:t>
      </w:r>
    </w:p>
    <w:p w14:paraId="33301C60" w14:textId="77777777" w:rsidR="00C96BAA" w:rsidRPr="00F2082D" w:rsidRDefault="00C96BAA" w:rsidP="00C96BA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F2082D">
        <w:rPr>
          <w:rStyle w:val="apple-style-span"/>
          <w:rFonts w:ascii="Arial" w:eastAsiaTheme="majorEastAsia" w:hAnsi="Arial" w:cs="Arial"/>
          <w:sz w:val="20"/>
          <w:szCs w:val="20"/>
        </w:rPr>
        <w:t>Managed</w:t>
      </w:r>
      <w:r w:rsidR="00226EBA" w:rsidRPr="00F2082D">
        <w:rPr>
          <w:rStyle w:val="apple-style-span"/>
          <w:rFonts w:ascii="Arial" w:eastAsiaTheme="majorEastAsia" w:hAnsi="Arial" w:cs="Arial"/>
          <w:sz w:val="20"/>
          <w:szCs w:val="20"/>
        </w:rPr>
        <w:t xml:space="preserve"> relationships to ensure that </w:t>
      </w:r>
      <w:r w:rsidR="00167451" w:rsidRPr="00F2082D">
        <w:rPr>
          <w:rStyle w:val="apple-style-span"/>
          <w:rFonts w:ascii="Arial" w:eastAsiaTheme="majorEastAsia" w:hAnsi="Arial" w:cs="Arial"/>
          <w:sz w:val="20"/>
          <w:szCs w:val="20"/>
        </w:rPr>
        <w:t>stakeholders across business areas where informed of the project and</w:t>
      </w:r>
      <w:r w:rsidR="00CD375B" w:rsidRPr="00F2082D">
        <w:rPr>
          <w:rStyle w:val="apple-style-span"/>
          <w:rFonts w:ascii="Arial" w:eastAsiaTheme="majorEastAsia" w:hAnsi="Arial" w:cs="Arial"/>
          <w:sz w:val="20"/>
          <w:szCs w:val="20"/>
        </w:rPr>
        <w:t xml:space="preserve"> had the</w:t>
      </w:r>
      <w:r w:rsidRPr="00F2082D">
        <w:rPr>
          <w:rStyle w:val="apple-style-span"/>
          <w:rFonts w:ascii="Arial" w:eastAsiaTheme="majorEastAsia" w:hAnsi="Arial" w:cs="Arial"/>
          <w:sz w:val="20"/>
          <w:szCs w:val="20"/>
        </w:rPr>
        <w:t xml:space="preserve"> necessary information to ensure that the relevant trade information for validation, settlement an</w:t>
      </w:r>
      <w:r w:rsidR="00167451" w:rsidRPr="00F2082D">
        <w:rPr>
          <w:rStyle w:val="apple-style-span"/>
          <w:rFonts w:ascii="Arial" w:eastAsiaTheme="majorEastAsia" w:hAnsi="Arial" w:cs="Arial"/>
          <w:sz w:val="20"/>
          <w:szCs w:val="20"/>
        </w:rPr>
        <w:t>d for use in downstream systems</w:t>
      </w:r>
      <w:r w:rsidRPr="00F2082D">
        <w:rPr>
          <w:rStyle w:val="apple-style-span"/>
          <w:rFonts w:ascii="Arial" w:eastAsiaTheme="majorEastAsia" w:hAnsi="Arial" w:cs="Arial"/>
          <w:sz w:val="20"/>
          <w:szCs w:val="20"/>
        </w:rPr>
        <w:t xml:space="preserve"> were </w:t>
      </w:r>
      <w:r w:rsidR="00167451" w:rsidRPr="00F2082D">
        <w:rPr>
          <w:rStyle w:val="apple-style-span"/>
          <w:rFonts w:ascii="Arial" w:eastAsiaTheme="majorEastAsia" w:hAnsi="Arial" w:cs="Arial"/>
          <w:sz w:val="20"/>
          <w:szCs w:val="20"/>
        </w:rPr>
        <w:t xml:space="preserve">being fully </w:t>
      </w:r>
      <w:r w:rsidRPr="00F2082D">
        <w:rPr>
          <w:rStyle w:val="apple-style-span"/>
          <w:rFonts w:ascii="Arial" w:eastAsiaTheme="majorEastAsia" w:hAnsi="Arial" w:cs="Arial"/>
          <w:sz w:val="20"/>
          <w:szCs w:val="20"/>
        </w:rPr>
        <w:t>captured</w:t>
      </w:r>
    </w:p>
    <w:p w14:paraId="33301C61" w14:textId="77777777" w:rsidR="00930F00" w:rsidRDefault="00B002A5" w:rsidP="00930F0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F2082D">
        <w:rPr>
          <w:rStyle w:val="apple-style-span"/>
          <w:rFonts w:ascii="Arial" w:eastAsiaTheme="majorEastAsia" w:hAnsi="Arial" w:cs="Arial"/>
          <w:sz w:val="20"/>
          <w:szCs w:val="20"/>
        </w:rPr>
        <w:t xml:space="preserve">Improved the process of flagging up cancel and corrected trades by creating a functional specification document for the implementation </w:t>
      </w:r>
      <w:r w:rsidRPr="004D1637">
        <w:rPr>
          <w:rStyle w:val="apple-style-span"/>
          <w:rFonts w:ascii="Arial" w:eastAsiaTheme="majorEastAsia" w:hAnsi="Arial" w:cs="Arial"/>
          <w:sz w:val="20"/>
          <w:szCs w:val="20"/>
        </w:rPr>
        <w:t>of a strategic feed between the trade management trade store and product control to capture and report unauthorised trading</w:t>
      </w:r>
    </w:p>
    <w:p w14:paraId="33301C62" w14:textId="77777777" w:rsidR="00F2082D" w:rsidRPr="00F2082D" w:rsidRDefault="00F2082D" w:rsidP="00F2082D">
      <w:pPr>
        <w:autoSpaceDE w:val="0"/>
        <w:autoSpaceDN w:val="0"/>
        <w:adjustRightInd w:val="0"/>
        <w:ind w:left="720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</w:p>
    <w:p w14:paraId="33301C63" w14:textId="77777777" w:rsidR="00267C54" w:rsidRDefault="00267C54" w:rsidP="00267C54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IT </w:t>
      </w:r>
      <w:r w:rsidRPr="004629AD">
        <w:rPr>
          <w:rFonts w:ascii="Arial" w:hAnsi="Arial" w:cs="Arial"/>
          <w:b/>
          <w:sz w:val="20"/>
          <w:szCs w:val="20"/>
        </w:rPr>
        <w:t>BUSINESS</w:t>
      </w:r>
      <w:r>
        <w:rPr>
          <w:rFonts w:ascii="Arial" w:hAnsi="Arial" w:cs="Arial"/>
          <w:b/>
          <w:sz w:val="20"/>
          <w:szCs w:val="20"/>
        </w:rPr>
        <w:t xml:space="preserve"> CHANGE</w:t>
      </w:r>
      <w:r w:rsidRPr="004629AD">
        <w:rPr>
          <w:rFonts w:ascii="Arial" w:hAnsi="Arial" w:cs="Arial"/>
          <w:b/>
          <w:sz w:val="20"/>
          <w:szCs w:val="20"/>
        </w:rPr>
        <w:t xml:space="preserve"> ANALYST</w:t>
      </w:r>
      <w:r>
        <w:rPr>
          <w:rFonts w:ascii="Arial" w:hAnsi="Arial" w:cs="Arial"/>
          <w:b/>
          <w:sz w:val="20"/>
          <w:szCs w:val="20"/>
        </w:rPr>
        <w:t xml:space="preserve"> IN PRIME FINANCING RISK IT – FRONT OFFICE           </w:t>
      </w:r>
      <w:r w:rsidRPr="008A3650">
        <w:rPr>
          <w:rFonts w:ascii="Arial" w:hAnsi="Arial" w:cs="Arial"/>
          <w:b/>
          <w:sz w:val="20"/>
          <w:szCs w:val="20"/>
        </w:rPr>
        <w:t>JUL 20</w:t>
      </w:r>
      <w:r>
        <w:rPr>
          <w:rFonts w:ascii="Arial" w:hAnsi="Arial" w:cs="Arial"/>
          <w:b/>
          <w:sz w:val="20"/>
          <w:szCs w:val="20"/>
        </w:rPr>
        <w:t>13</w:t>
      </w:r>
      <w:r w:rsidRPr="008A3650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JUL</w:t>
      </w:r>
      <w:r w:rsidRPr="008A3650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4</w:t>
      </w:r>
    </w:p>
    <w:p w14:paraId="33301C64" w14:textId="77777777" w:rsidR="00267C54" w:rsidRDefault="00267C54" w:rsidP="00267C5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</w:t>
      </w:r>
      <w:r w:rsidRPr="003B7C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3B7C23">
        <w:rPr>
          <w:rFonts w:ascii="Arial" w:hAnsi="Arial" w:cs="Arial"/>
          <w:sz w:val="20"/>
          <w:szCs w:val="20"/>
        </w:rPr>
        <w:t xml:space="preserve"> </w:t>
      </w:r>
      <w:r w:rsidR="005C23C5" w:rsidRPr="005C23C5">
        <w:rPr>
          <w:rFonts w:ascii="Arial" w:hAnsi="Arial" w:cs="Arial"/>
          <w:sz w:val="20"/>
          <w:szCs w:val="20"/>
        </w:rPr>
        <w:t>US FEDERAL AUDIT REQUIREMENT</w:t>
      </w:r>
    </w:p>
    <w:p w14:paraId="33301C65" w14:textId="77777777" w:rsidR="00012971" w:rsidRPr="00012971" w:rsidRDefault="00012971" w:rsidP="0001297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/>
          <w:sz w:val="20"/>
          <w:szCs w:val="20"/>
        </w:rPr>
      </w:pPr>
      <w:r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Collaborated with a global team of BAs, business users, developers and Delta one traders to design a solution for the on-boarding of a new source of FX </w:t>
      </w:r>
      <w:r w:rsidR="00AC0CF7">
        <w:rPr>
          <w:rStyle w:val="apple-style-span"/>
          <w:rFonts w:ascii="Arial" w:eastAsiaTheme="majorEastAsia" w:hAnsi="Arial"/>
          <w:sz w:val="20"/>
          <w:szCs w:val="20"/>
        </w:rPr>
        <w:t>to the</w:t>
      </w:r>
      <w:r w:rsidR="002B5A04">
        <w:rPr>
          <w:rStyle w:val="apple-style-span"/>
          <w:rFonts w:ascii="Arial" w:eastAsiaTheme="majorEastAsia" w:hAnsi="Arial"/>
          <w:sz w:val="20"/>
          <w:szCs w:val="20"/>
        </w:rPr>
        <w:t xml:space="preserve"> groups strategic risk system</w:t>
      </w:r>
    </w:p>
    <w:p w14:paraId="33301C66" w14:textId="77777777" w:rsidR="00FC2A63" w:rsidRPr="00823624" w:rsidRDefault="00FC2A63" w:rsidP="00FC2A6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/>
          <w:sz w:val="20"/>
          <w:szCs w:val="20"/>
        </w:rPr>
      </w:pPr>
      <w:r w:rsidRPr="00823624">
        <w:rPr>
          <w:rStyle w:val="apple-style-span"/>
          <w:rFonts w:ascii="Arial" w:eastAsiaTheme="majorEastAsia" w:hAnsi="Arial"/>
          <w:sz w:val="20"/>
          <w:szCs w:val="20"/>
        </w:rPr>
        <w:t>Led workshops to</w:t>
      </w:r>
      <w:r w:rsidR="006937FB" w:rsidRPr="00823624">
        <w:rPr>
          <w:rStyle w:val="apple-style-span"/>
          <w:rFonts w:ascii="Arial" w:eastAsiaTheme="majorEastAsia" w:hAnsi="Arial"/>
          <w:sz w:val="20"/>
          <w:szCs w:val="20"/>
        </w:rPr>
        <w:t xml:space="preserve"> communicate and agree </w:t>
      </w:r>
      <w:r w:rsidRPr="00823624">
        <w:rPr>
          <w:rStyle w:val="apple-style-span"/>
          <w:rFonts w:ascii="Arial" w:eastAsiaTheme="majorEastAsia" w:hAnsi="Arial"/>
          <w:sz w:val="20"/>
          <w:szCs w:val="20"/>
        </w:rPr>
        <w:t xml:space="preserve">solution to stakeholders which included Traders, Finance, Strategic Risk Management, COOs, Valuation modelling teams and other Front Office and </w:t>
      </w:r>
      <w:proofErr w:type="gramStart"/>
      <w:r w:rsidRPr="00823624">
        <w:rPr>
          <w:rStyle w:val="apple-style-span"/>
          <w:rFonts w:ascii="Arial" w:eastAsiaTheme="majorEastAsia" w:hAnsi="Arial"/>
          <w:sz w:val="20"/>
          <w:szCs w:val="20"/>
        </w:rPr>
        <w:t>Back office</w:t>
      </w:r>
      <w:proofErr w:type="gramEnd"/>
      <w:r w:rsidRPr="00823624">
        <w:rPr>
          <w:rStyle w:val="apple-style-span"/>
          <w:rFonts w:ascii="Arial" w:eastAsiaTheme="majorEastAsia" w:hAnsi="Arial"/>
          <w:sz w:val="20"/>
          <w:szCs w:val="20"/>
        </w:rPr>
        <w:t xml:space="preserve"> IT groups</w:t>
      </w:r>
    </w:p>
    <w:p w14:paraId="33301C67" w14:textId="77777777" w:rsidR="00C607F5" w:rsidRPr="00012971" w:rsidRDefault="00857FC8" w:rsidP="00857F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/>
          <w:sz w:val="20"/>
          <w:szCs w:val="20"/>
        </w:rPr>
      </w:pPr>
      <w:r>
        <w:rPr>
          <w:rStyle w:val="apple-style-span"/>
          <w:rFonts w:ascii="Arial" w:eastAsiaTheme="majorEastAsia" w:hAnsi="Arial"/>
          <w:sz w:val="20"/>
          <w:szCs w:val="20"/>
        </w:rPr>
        <w:t xml:space="preserve">Used </w:t>
      </w:r>
      <w:r w:rsidR="00091B8B">
        <w:rPr>
          <w:rStyle w:val="apple-style-span"/>
          <w:rFonts w:ascii="Arial" w:eastAsiaTheme="majorEastAsia" w:hAnsi="Arial"/>
          <w:sz w:val="20"/>
          <w:szCs w:val="20"/>
        </w:rPr>
        <w:t>JIRA</w:t>
      </w:r>
      <w:r>
        <w:rPr>
          <w:rStyle w:val="apple-style-span"/>
          <w:rFonts w:ascii="Arial" w:eastAsiaTheme="majorEastAsia" w:hAnsi="Arial"/>
          <w:sz w:val="20"/>
          <w:szCs w:val="20"/>
        </w:rPr>
        <w:t>,</w:t>
      </w:r>
      <w:r w:rsidR="000D7680">
        <w:rPr>
          <w:rStyle w:val="apple-style-span"/>
          <w:rFonts w:ascii="Arial" w:eastAsiaTheme="majorEastAsia" w:hAnsi="Arial"/>
          <w:sz w:val="20"/>
          <w:szCs w:val="20"/>
        </w:rPr>
        <w:t xml:space="preserve"> </w:t>
      </w:r>
      <w:r w:rsidR="000D7680">
        <w:rPr>
          <w:rFonts w:ascii="Arial" w:hAnsi="Arial" w:cs="Arial"/>
          <w:sz w:val="20"/>
          <w:szCs w:val="20"/>
        </w:rPr>
        <w:t>Atlassian</w:t>
      </w:r>
      <w:r>
        <w:rPr>
          <w:rStyle w:val="apple-style-span"/>
          <w:rFonts w:ascii="Arial" w:eastAsiaTheme="majorEastAsia" w:hAnsi="Arial"/>
          <w:sz w:val="20"/>
          <w:szCs w:val="20"/>
        </w:rPr>
        <w:t xml:space="preserve"> Confluence, </w:t>
      </w:r>
      <w:r w:rsidRPr="00857FC8">
        <w:rPr>
          <w:rStyle w:val="apple-style-span"/>
          <w:rFonts w:ascii="Arial" w:eastAsiaTheme="majorEastAsia" w:hAnsi="Arial"/>
          <w:sz w:val="20"/>
          <w:szCs w:val="20"/>
        </w:rPr>
        <w:t>SharePoint</w:t>
      </w:r>
      <w:r>
        <w:rPr>
          <w:rStyle w:val="apple-style-span"/>
          <w:rFonts w:ascii="Arial" w:eastAsiaTheme="majorEastAsia" w:hAnsi="Arial"/>
          <w:sz w:val="20"/>
          <w:szCs w:val="20"/>
        </w:rPr>
        <w:t xml:space="preserve"> and other collaborative tools to communicate</w:t>
      </w:r>
      <w:r w:rsidR="00C607F5"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 </w:t>
      </w:r>
      <w:r>
        <w:rPr>
          <w:rStyle w:val="apple-style-span"/>
          <w:rFonts w:ascii="Arial" w:eastAsiaTheme="majorEastAsia" w:hAnsi="Arial"/>
          <w:sz w:val="20"/>
          <w:szCs w:val="20"/>
        </w:rPr>
        <w:t>requirements</w:t>
      </w:r>
      <w:r w:rsidR="00C607F5"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 to the development teams (both onshore and offshore)</w:t>
      </w:r>
    </w:p>
    <w:p w14:paraId="33301C68" w14:textId="77777777" w:rsidR="00012971" w:rsidRPr="00012971" w:rsidRDefault="00BB2251" w:rsidP="0001297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/>
          <w:sz w:val="20"/>
          <w:szCs w:val="20"/>
        </w:rPr>
      </w:pPr>
      <w:r>
        <w:rPr>
          <w:rStyle w:val="apple-style-span"/>
          <w:rFonts w:ascii="Arial" w:eastAsiaTheme="majorEastAsia" w:hAnsi="Arial"/>
          <w:sz w:val="20"/>
          <w:szCs w:val="20"/>
        </w:rPr>
        <w:t>Managed the</w:t>
      </w:r>
      <w:r w:rsidR="00012971"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 initial roll-out to end users</w:t>
      </w:r>
      <w:r>
        <w:rPr>
          <w:rStyle w:val="apple-style-span"/>
          <w:rFonts w:ascii="Arial" w:eastAsiaTheme="majorEastAsia" w:hAnsi="Arial"/>
          <w:sz w:val="20"/>
          <w:szCs w:val="20"/>
        </w:rPr>
        <w:t xml:space="preserve"> and designed the user acceptance testing criteria</w:t>
      </w:r>
    </w:p>
    <w:p w14:paraId="33301C69" w14:textId="77777777" w:rsidR="00012971" w:rsidRPr="00012971" w:rsidRDefault="00012971" w:rsidP="0001297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/>
          <w:sz w:val="20"/>
          <w:szCs w:val="20"/>
        </w:rPr>
      </w:pPr>
      <w:r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Throughout project delivery gave periodic status updates and presented RAID logs along with milestone </w:t>
      </w:r>
      <w:r w:rsidR="00862CC9">
        <w:rPr>
          <w:rStyle w:val="apple-style-span"/>
          <w:rFonts w:ascii="Arial" w:eastAsiaTheme="majorEastAsia" w:hAnsi="Arial"/>
          <w:sz w:val="20"/>
          <w:szCs w:val="20"/>
        </w:rPr>
        <w:t>reports to group d</w:t>
      </w:r>
      <w:r w:rsidRPr="00012971">
        <w:rPr>
          <w:rStyle w:val="apple-style-span"/>
          <w:rFonts w:ascii="Arial" w:eastAsiaTheme="majorEastAsia" w:hAnsi="Arial"/>
          <w:sz w:val="20"/>
          <w:szCs w:val="20"/>
        </w:rPr>
        <w:t>irectors</w:t>
      </w:r>
    </w:p>
    <w:p w14:paraId="33301C6A" w14:textId="77777777" w:rsidR="00AC209D" w:rsidRPr="006A03BD" w:rsidRDefault="006A03BD" w:rsidP="00AC209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pple-style-span"/>
          <w:rFonts w:ascii="Arial" w:eastAsiaTheme="majorEastAsia" w:hAnsi="Arial"/>
          <w:sz w:val="20"/>
          <w:szCs w:val="20"/>
        </w:rPr>
      </w:pPr>
      <w:r w:rsidRPr="00012971">
        <w:rPr>
          <w:rStyle w:val="apple-style-span"/>
          <w:rFonts w:ascii="Arial" w:eastAsiaTheme="majorEastAsia" w:hAnsi="Arial"/>
          <w:sz w:val="20"/>
          <w:szCs w:val="20"/>
        </w:rPr>
        <w:t>Prioritised tasks pragmatically to ensure progress against plans and deliveries were achieved</w:t>
      </w:r>
      <w:r>
        <w:rPr>
          <w:rStyle w:val="apple-style-span"/>
          <w:rFonts w:ascii="Arial" w:eastAsiaTheme="majorEastAsia" w:hAnsi="Arial"/>
          <w:sz w:val="20"/>
          <w:szCs w:val="20"/>
        </w:rPr>
        <w:t xml:space="preserve"> on time</w:t>
      </w:r>
      <w:r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 by being communicative around the project work and</w:t>
      </w:r>
      <w:r w:rsidR="00A737F8">
        <w:rPr>
          <w:rStyle w:val="apple-style-span"/>
          <w:rFonts w:ascii="Arial" w:eastAsiaTheme="majorEastAsia" w:hAnsi="Arial"/>
          <w:sz w:val="20"/>
          <w:szCs w:val="20"/>
        </w:rPr>
        <w:t xml:space="preserve"> sharing </w:t>
      </w:r>
      <w:proofErr w:type="gramStart"/>
      <w:r w:rsidR="00A737F8">
        <w:rPr>
          <w:rStyle w:val="apple-style-span"/>
          <w:rFonts w:ascii="Arial" w:eastAsiaTheme="majorEastAsia" w:hAnsi="Arial"/>
          <w:sz w:val="20"/>
          <w:szCs w:val="20"/>
        </w:rPr>
        <w:t>it’s</w:t>
      </w:r>
      <w:proofErr w:type="gramEnd"/>
      <w:r w:rsidRPr="00012971">
        <w:rPr>
          <w:rStyle w:val="apple-style-span"/>
          <w:rFonts w:ascii="Arial" w:eastAsiaTheme="majorEastAsia" w:hAnsi="Arial"/>
          <w:sz w:val="20"/>
          <w:szCs w:val="20"/>
        </w:rPr>
        <w:t xml:space="preserve"> progress w</w:t>
      </w:r>
      <w:r w:rsidR="00A737F8">
        <w:rPr>
          <w:rStyle w:val="apple-style-span"/>
          <w:rFonts w:ascii="Arial" w:eastAsiaTheme="majorEastAsia" w:hAnsi="Arial"/>
          <w:sz w:val="20"/>
          <w:szCs w:val="20"/>
        </w:rPr>
        <w:t>ith all the major project stake</w:t>
      </w:r>
      <w:r w:rsidRPr="00012971">
        <w:rPr>
          <w:rStyle w:val="apple-style-span"/>
          <w:rFonts w:ascii="Arial" w:eastAsiaTheme="majorEastAsia" w:hAnsi="Arial"/>
          <w:sz w:val="20"/>
          <w:szCs w:val="20"/>
        </w:rPr>
        <w:t>holders</w:t>
      </w:r>
    </w:p>
    <w:p w14:paraId="33301C6B" w14:textId="03929876" w:rsidR="004B4541" w:rsidRPr="003A3317" w:rsidRDefault="00B64DC2" w:rsidP="004B4541">
      <w:pPr>
        <w:pBdr>
          <w:top w:val="single" w:sz="4" w:space="1" w:color="auto"/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TOOLS/SKILLS</w:t>
      </w:r>
    </w:p>
    <w:p w14:paraId="33301C6E" w14:textId="03863C4E" w:rsidR="004B4541" w:rsidRPr="003A3317" w:rsidRDefault="004257D5" w:rsidP="004B4541">
      <w:pPr>
        <w:pStyle w:val="ListParagraph"/>
        <w:shd w:val="clear" w:color="auto" w:fill="FFFFFF"/>
        <w:ind w:left="0"/>
        <w:jc w:val="both"/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</w:pPr>
      <w:r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>JIRA</w:t>
      </w:r>
      <w:r w:rsidR="004B4541"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 xml:space="preserve">, Microsoft SharePoint, </w:t>
      </w:r>
      <w:proofErr w:type="spellStart"/>
      <w:r w:rsidR="004B4541"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>Qlikview</w:t>
      </w:r>
      <w:proofErr w:type="spellEnd"/>
      <w:r w:rsidR="004B4541"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>, MS Project, MS Visio, UML, Use Cases, RAID logs, Tableau</w:t>
      </w:r>
      <w:r w:rsidR="006718B7"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 xml:space="preserve">, </w:t>
      </w:r>
      <w:proofErr w:type="spellStart"/>
      <w:r w:rsidR="006718B7" w:rsidRPr="003A3317">
        <w:rPr>
          <w:rFonts w:ascii="Arial" w:hAnsi="Arial" w:cs="Arial"/>
          <w:sz w:val="20"/>
          <w:szCs w:val="20"/>
          <w:lang w:val="fr-FR"/>
        </w:rPr>
        <w:t>Atlassian</w:t>
      </w:r>
      <w:proofErr w:type="spellEnd"/>
      <w:r w:rsidR="006718B7" w:rsidRPr="003A3317">
        <w:rPr>
          <w:rFonts w:ascii="Arial" w:hAnsi="Arial" w:cs="Arial"/>
          <w:sz w:val="20"/>
          <w:szCs w:val="20"/>
          <w:lang w:val="fr-FR"/>
        </w:rPr>
        <w:t xml:space="preserve"> Confluence</w:t>
      </w:r>
      <w:r w:rsidR="007557BB" w:rsidRPr="003A3317">
        <w:rPr>
          <w:rFonts w:ascii="Arial" w:hAnsi="Arial" w:cs="Arial"/>
          <w:sz w:val="20"/>
          <w:szCs w:val="20"/>
          <w:lang w:val="fr-FR"/>
        </w:rPr>
        <w:t>, HTML</w:t>
      </w:r>
      <w:r w:rsidR="00AF2F17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="00AF2F17"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>Oxygen</w:t>
      </w:r>
      <w:proofErr w:type="spellEnd"/>
      <w:r w:rsidR="00AF2F17" w:rsidRPr="003A3317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 xml:space="preserve"> XML</w:t>
      </w:r>
      <w:r w:rsidR="00B64DC2">
        <w:rPr>
          <w:rStyle w:val="apple-style-span"/>
          <w:rFonts w:ascii="Arial" w:eastAsiaTheme="majorEastAsia" w:hAnsi="Arial" w:cs="Arial"/>
          <w:sz w:val="20"/>
          <w:szCs w:val="20"/>
          <w:lang w:val="fr-FR"/>
        </w:rPr>
        <w:t xml:space="preserve">, </w:t>
      </w:r>
      <w:r w:rsidR="00B64DC2" w:rsidRPr="003A3317">
        <w:rPr>
          <w:rFonts w:ascii="Arial" w:hAnsi="Arial" w:cs="Arial"/>
          <w:sz w:val="20"/>
          <w:szCs w:val="20"/>
          <w:lang w:val="fr-FR"/>
        </w:rPr>
        <w:t xml:space="preserve">Oracle </w:t>
      </w:r>
      <w:proofErr w:type="spellStart"/>
      <w:r w:rsidR="00B64DC2" w:rsidRPr="003A3317">
        <w:rPr>
          <w:rFonts w:ascii="Arial" w:hAnsi="Arial" w:cs="Arial"/>
          <w:sz w:val="20"/>
          <w:szCs w:val="20"/>
          <w:lang w:val="fr-FR"/>
        </w:rPr>
        <w:t>Database</w:t>
      </w:r>
      <w:proofErr w:type="spellEnd"/>
      <w:r w:rsidR="00B64DC2" w:rsidRPr="003A3317">
        <w:rPr>
          <w:rFonts w:ascii="Arial" w:hAnsi="Arial" w:cs="Arial"/>
          <w:sz w:val="20"/>
          <w:szCs w:val="20"/>
          <w:lang w:val="fr-FR"/>
        </w:rPr>
        <w:t>, MS SQL</w:t>
      </w:r>
      <w:r w:rsidR="00B64DC2">
        <w:rPr>
          <w:rFonts w:ascii="Arial" w:hAnsi="Arial" w:cs="Arial"/>
          <w:sz w:val="20"/>
          <w:szCs w:val="20"/>
          <w:lang w:val="fr-FR"/>
        </w:rPr>
        <w:t>, S</w:t>
      </w:r>
      <w:r w:rsidR="00F04378">
        <w:rPr>
          <w:rFonts w:ascii="Arial" w:hAnsi="Arial" w:cs="Arial"/>
          <w:sz w:val="20"/>
          <w:szCs w:val="20"/>
          <w:lang w:val="fr-FR"/>
        </w:rPr>
        <w:t>harePoint</w:t>
      </w:r>
    </w:p>
    <w:p w14:paraId="33301C6F" w14:textId="77777777" w:rsidR="00AA701A" w:rsidRPr="00957684" w:rsidRDefault="00930F00" w:rsidP="00957684">
      <w:pPr>
        <w:pBdr>
          <w:top w:val="single" w:sz="4" w:space="1" w:color="auto"/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EDUCATION </w:t>
      </w:r>
    </w:p>
    <w:p w14:paraId="33301C70" w14:textId="77777777" w:rsidR="00EF068D" w:rsidRDefault="004629AD" w:rsidP="00EF068D">
      <w:pPr>
        <w:spacing w:line="276" w:lineRule="auto"/>
        <w:rPr>
          <w:rFonts w:ascii="Arial" w:hAnsi="Arial" w:cs="Arial"/>
          <w:sz w:val="20"/>
          <w:szCs w:val="20"/>
        </w:rPr>
      </w:pPr>
      <w:r w:rsidRPr="004629AD">
        <w:rPr>
          <w:rFonts w:ascii="Arial" w:hAnsi="Arial" w:cs="Arial"/>
          <w:sz w:val="20"/>
          <w:szCs w:val="20"/>
        </w:rPr>
        <w:t xml:space="preserve">BSc (Hons) </w:t>
      </w:r>
      <w:r w:rsidR="007527DB">
        <w:rPr>
          <w:rFonts w:ascii="Arial" w:hAnsi="Arial" w:cs="Arial"/>
          <w:sz w:val="20"/>
          <w:szCs w:val="20"/>
        </w:rPr>
        <w:t>Software Engineering</w:t>
      </w:r>
      <w:r w:rsidR="0050790C">
        <w:rPr>
          <w:rFonts w:ascii="Arial" w:hAnsi="Arial" w:cs="Arial"/>
          <w:sz w:val="20"/>
          <w:szCs w:val="20"/>
        </w:rPr>
        <w:t xml:space="preserve"> with Industrial placement</w:t>
      </w:r>
      <w:r w:rsidR="007746DC">
        <w:rPr>
          <w:rFonts w:ascii="Arial" w:hAnsi="Arial" w:cs="Arial"/>
          <w:sz w:val="20"/>
          <w:szCs w:val="20"/>
        </w:rPr>
        <w:t xml:space="preserve"> 2.1 </w:t>
      </w:r>
      <w:r w:rsidRPr="004629AD">
        <w:rPr>
          <w:rFonts w:ascii="Arial" w:hAnsi="Arial" w:cs="Arial"/>
          <w:sz w:val="20"/>
          <w:szCs w:val="20"/>
        </w:rPr>
        <w:t>| Coventry University</w:t>
      </w:r>
      <w:r w:rsidR="007527DB">
        <w:rPr>
          <w:rFonts w:ascii="Arial" w:hAnsi="Arial" w:cs="Arial"/>
          <w:sz w:val="20"/>
          <w:szCs w:val="20"/>
        </w:rPr>
        <w:t xml:space="preserve"> </w:t>
      </w:r>
      <w:r w:rsidR="0050790C">
        <w:rPr>
          <w:rFonts w:ascii="Arial" w:hAnsi="Arial" w:cs="Arial"/>
          <w:sz w:val="20"/>
          <w:szCs w:val="20"/>
        </w:rPr>
        <w:tab/>
      </w:r>
      <w:r w:rsidR="0050790C">
        <w:rPr>
          <w:rFonts w:ascii="Arial" w:hAnsi="Arial" w:cs="Arial"/>
          <w:sz w:val="20"/>
          <w:szCs w:val="20"/>
        </w:rPr>
        <w:tab/>
        <w:t xml:space="preserve">   </w:t>
      </w:r>
      <w:r w:rsidR="00B7427B">
        <w:rPr>
          <w:rFonts w:ascii="Arial" w:hAnsi="Arial" w:cs="Arial"/>
          <w:sz w:val="20"/>
          <w:szCs w:val="20"/>
        </w:rPr>
        <w:tab/>
      </w:r>
      <w:r w:rsidR="0050790C">
        <w:rPr>
          <w:rFonts w:ascii="Arial" w:hAnsi="Arial" w:cs="Arial"/>
          <w:sz w:val="20"/>
          <w:szCs w:val="20"/>
        </w:rPr>
        <w:t xml:space="preserve"> </w:t>
      </w:r>
      <w:r w:rsidR="00827D50">
        <w:rPr>
          <w:rFonts w:ascii="Arial" w:hAnsi="Arial" w:cs="Arial"/>
          <w:sz w:val="20"/>
          <w:szCs w:val="20"/>
        </w:rPr>
        <w:t xml:space="preserve">Jun </w:t>
      </w:r>
      <w:r w:rsidR="007527DB">
        <w:rPr>
          <w:rFonts w:ascii="Arial" w:hAnsi="Arial" w:cs="Arial"/>
          <w:sz w:val="20"/>
          <w:szCs w:val="20"/>
        </w:rPr>
        <w:t>2014</w:t>
      </w:r>
    </w:p>
    <w:p w14:paraId="33301C71" w14:textId="77777777" w:rsidR="00AC7237" w:rsidRPr="00BB3CBF" w:rsidRDefault="00AC7237" w:rsidP="00BB3CBF">
      <w:pPr>
        <w:spacing w:before="120"/>
        <w:rPr>
          <w:rFonts w:ascii="Arial" w:hAnsi="Arial" w:cs="Arial"/>
          <w:sz w:val="20"/>
          <w:szCs w:val="20"/>
        </w:rPr>
      </w:pPr>
    </w:p>
    <w:sectPr w:rsidR="00AC7237" w:rsidRPr="00BB3CBF" w:rsidSect="004629AD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1C74" w14:textId="77777777" w:rsidR="00441A6D" w:rsidRDefault="00441A6D" w:rsidP="005774B4">
      <w:r>
        <w:separator/>
      </w:r>
    </w:p>
  </w:endnote>
  <w:endnote w:type="continuationSeparator" w:id="0">
    <w:p w14:paraId="33301C75" w14:textId="77777777" w:rsidR="00441A6D" w:rsidRDefault="00441A6D" w:rsidP="005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1C72" w14:textId="77777777" w:rsidR="00441A6D" w:rsidRDefault="00441A6D" w:rsidP="005774B4">
      <w:r>
        <w:separator/>
      </w:r>
    </w:p>
  </w:footnote>
  <w:footnote w:type="continuationSeparator" w:id="0">
    <w:p w14:paraId="33301C73" w14:textId="77777777" w:rsidR="00441A6D" w:rsidRDefault="00441A6D" w:rsidP="005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A17"/>
    <w:multiLevelType w:val="hybridMultilevel"/>
    <w:tmpl w:val="E9D6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953"/>
    <w:multiLevelType w:val="hybridMultilevel"/>
    <w:tmpl w:val="38D830EA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2686"/>
    <w:multiLevelType w:val="hybridMultilevel"/>
    <w:tmpl w:val="B958166E"/>
    <w:lvl w:ilvl="0" w:tplc="CE4E2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E5A"/>
    <w:multiLevelType w:val="hybridMultilevel"/>
    <w:tmpl w:val="208A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2D68"/>
    <w:multiLevelType w:val="hybridMultilevel"/>
    <w:tmpl w:val="3194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344E"/>
    <w:multiLevelType w:val="hybridMultilevel"/>
    <w:tmpl w:val="B39C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74840"/>
    <w:multiLevelType w:val="hybridMultilevel"/>
    <w:tmpl w:val="E212640C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D5C30"/>
    <w:multiLevelType w:val="hybridMultilevel"/>
    <w:tmpl w:val="DB0E4A62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678A2"/>
    <w:multiLevelType w:val="hybridMultilevel"/>
    <w:tmpl w:val="87E282E0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E81"/>
    <w:multiLevelType w:val="hybridMultilevel"/>
    <w:tmpl w:val="A4E2F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40391"/>
    <w:multiLevelType w:val="hybridMultilevel"/>
    <w:tmpl w:val="1714999E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10D1A"/>
    <w:multiLevelType w:val="hybridMultilevel"/>
    <w:tmpl w:val="C3C6310A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668F9"/>
    <w:multiLevelType w:val="hybridMultilevel"/>
    <w:tmpl w:val="EFD2E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7778D"/>
    <w:multiLevelType w:val="hybridMultilevel"/>
    <w:tmpl w:val="6542FC8C"/>
    <w:lvl w:ilvl="0" w:tplc="BBFA179E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9388B"/>
    <w:multiLevelType w:val="hybridMultilevel"/>
    <w:tmpl w:val="BC5EEC7E"/>
    <w:lvl w:ilvl="0" w:tplc="BBFA179E">
      <w:start w:val="1"/>
      <w:numFmt w:val="bullet"/>
      <w:lvlText w:val="•"/>
      <w:lvlJc w:val="left"/>
      <w:pPr>
        <w:ind w:left="36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400DB1"/>
    <w:multiLevelType w:val="hybridMultilevel"/>
    <w:tmpl w:val="D78A6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2B5C"/>
    <w:multiLevelType w:val="hybridMultilevel"/>
    <w:tmpl w:val="49689F60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32B0B"/>
    <w:multiLevelType w:val="hybridMultilevel"/>
    <w:tmpl w:val="F49EE5C6"/>
    <w:lvl w:ilvl="0" w:tplc="BBFA179E">
      <w:start w:val="1"/>
      <w:numFmt w:val="bullet"/>
      <w:lvlText w:val="•"/>
      <w:lvlJc w:val="left"/>
      <w:pPr>
        <w:ind w:left="720" w:hanging="360"/>
      </w:pPr>
      <w:rPr>
        <w:rFonts w:ascii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16"/>
  </w:num>
  <w:num w:numId="7">
    <w:abstractNumId w:val="14"/>
  </w:num>
  <w:num w:numId="8">
    <w:abstractNumId w:val="10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98"/>
    <w:rsid w:val="00004B40"/>
    <w:rsid w:val="00012971"/>
    <w:rsid w:val="0001370F"/>
    <w:rsid w:val="000149BC"/>
    <w:rsid w:val="00015F0D"/>
    <w:rsid w:val="000167B9"/>
    <w:rsid w:val="00022F8A"/>
    <w:rsid w:val="00023269"/>
    <w:rsid w:val="0002651E"/>
    <w:rsid w:val="0003578E"/>
    <w:rsid w:val="000445EE"/>
    <w:rsid w:val="00047F6D"/>
    <w:rsid w:val="00053A57"/>
    <w:rsid w:val="00060184"/>
    <w:rsid w:val="00061B82"/>
    <w:rsid w:val="0006218C"/>
    <w:rsid w:val="00065225"/>
    <w:rsid w:val="00066D5F"/>
    <w:rsid w:val="000675FA"/>
    <w:rsid w:val="00070459"/>
    <w:rsid w:val="00077053"/>
    <w:rsid w:val="000841F0"/>
    <w:rsid w:val="00085D22"/>
    <w:rsid w:val="000902D4"/>
    <w:rsid w:val="00091B8B"/>
    <w:rsid w:val="00093DC5"/>
    <w:rsid w:val="000940F0"/>
    <w:rsid w:val="000941C7"/>
    <w:rsid w:val="00096155"/>
    <w:rsid w:val="000A52A3"/>
    <w:rsid w:val="000A5679"/>
    <w:rsid w:val="000A5D85"/>
    <w:rsid w:val="000B1561"/>
    <w:rsid w:val="000B229D"/>
    <w:rsid w:val="000B2379"/>
    <w:rsid w:val="000B41C5"/>
    <w:rsid w:val="000B56BD"/>
    <w:rsid w:val="000B6B17"/>
    <w:rsid w:val="000C25BC"/>
    <w:rsid w:val="000C2DE7"/>
    <w:rsid w:val="000C40AB"/>
    <w:rsid w:val="000C47A9"/>
    <w:rsid w:val="000C4E14"/>
    <w:rsid w:val="000C5030"/>
    <w:rsid w:val="000C56CF"/>
    <w:rsid w:val="000D1097"/>
    <w:rsid w:val="000D241B"/>
    <w:rsid w:val="000D6E17"/>
    <w:rsid w:val="000D75D3"/>
    <w:rsid w:val="000D764E"/>
    <w:rsid w:val="000D7680"/>
    <w:rsid w:val="000E33EF"/>
    <w:rsid w:val="000E51F9"/>
    <w:rsid w:val="000E6899"/>
    <w:rsid w:val="000E6D90"/>
    <w:rsid w:val="000F00FA"/>
    <w:rsid w:val="000F0FCD"/>
    <w:rsid w:val="000F18B8"/>
    <w:rsid w:val="000F7CEA"/>
    <w:rsid w:val="001006B2"/>
    <w:rsid w:val="00101018"/>
    <w:rsid w:val="00102823"/>
    <w:rsid w:val="00102D2D"/>
    <w:rsid w:val="00102E72"/>
    <w:rsid w:val="00104822"/>
    <w:rsid w:val="00104E42"/>
    <w:rsid w:val="00106D6E"/>
    <w:rsid w:val="00106DD3"/>
    <w:rsid w:val="00107A49"/>
    <w:rsid w:val="00107FD0"/>
    <w:rsid w:val="00111616"/>
    <w:rsid w:val="001119FE"/>
    <w:rsid w:val="00111AD7"/>
    <w:rsid w:val="0011550F"/>
    <w:rsid w:val="0012121A"/>
    <w:rsid w:val="00133F4F"/>
    <w:rsid w:val="00134C12"/>
    <w:rsid w:val="00137F6B"/>
    <w:rsid w:val="00140D91"/>
    <w:rsid w:val="00143346"/>
    <w:rsid w:val="00145027"/>
    <w:rsid w:val="00150124"/>
    <w:rsid w:val="00163739"/>
    <w:rsid w:val="00165205"/>
    <w:rsid w:val="00167451"/>
    <w:rsid w:val="00170402"/>
    <w:rsid w:val="001708B8"/>
    <w:rsid w:val="00172F9C"/>
    <w:rsid w:val="00176619"/>
    <w:rsid w:val="00182948"/>
    <w:rsid w:val="00185031"/>
    <w:rsid w:val="001867FB"/>
    <w:rsid w:val="001868CA"/>
    <w:rsid w:val="001869D2"/>
    <w:rsid w:val="00190396"/>
    <w:rsid w:val="00193ED0"/>
    <w:rsid w:val="0019748E"/>
    <w:rsid w:val="001B2CF2"/>
    <w:rsid w:val="001C2F35"/>
    <w:rsid w:val="001C5B1B"/>
    <w:rsid w:val="001C6F4C"/>
    <w:rsid w:val="001C701F"/>
    <w:rsid w:val="001C7036"/>
    <w:rsid w:val="001C7EC8"/>
    <w:rsid w:val="001E1FD3"/>
    <w:rsid w:val="001E328D"/>
    <w:rsid w:val="001E39BF"/>
    <w:rsid w:val="001E643E"/>
    <w:rsid w:val="001F2B3F"/>
    <w:rsid w:val="001F3304"/>
    <w:rsid w:val="001F3BF5"/>
    <w:rsid w:val="001F4710"/>
    <w:rsid w:val="001F5E70"/>
    <w:rsid w:val="002007B4"/>
    <w:rsid w:val="00200ABE"/>
    <w:rsid w:val="00201489"/>
    <w:rsid w:val="0020317B"/>
    <w:rsid w:val="002040F3"/>
    <w:rsid w:val="00205C54"/>
    <w:rsid w:val="00206F73"/>
    <w:rsid w:val="0021018C"/>
    <w:rsid w:val="00210E16"/>
    <w:rsid w:val="00213FCF"/>
    <w:rsid w:val="00220112"/>
    <w:rsid w:val="0022293B"/>
    <w:rsid w:val="00222CB7"/>
    <w:rsid w:val="00223BB1"/>
    <w:rsid w:val="00226EBA"/>
    <w:rsid w:val="00233A7A"/>
    <w:rsid w:val="00235D74"/>
    <w:rsid w:val="00236119"/>
    <w:rsid w:val="002365B1"/>
    <w:rsid w:val="00236978"/>
    <w:rsid w:val="00236FAD"/>
    <w:rsid w:val="002379A2"/>
    <w:rsid w:val="00240CE3"/>
    <w:rsid w:val="00241228"/>
    <w:rsid w:val="002540F6"/>
    <w:rsid w:val="00257997"/>
    <w:rsid w:val="002607B9"/>
    <w:rsid w:val="0026140B"/>
    <w:rsid w:val="00264C0A"/>
    <w:rsid w:val="00264D18"/>
    <w:rsid w:val="00265396"/>
    <w:rsid w:val="00267C54"/>
    <w:rsid w:val="00271F9A"/>
    <w:rsid w:val="0027390F"/>
    <w:rsid w:val="00277DB1"/>
    <w:rsid w:val="002804C6"/>
    <w:rsid w:val="002823AD"/>
    <w:rsid w:val="00284516"/>
    <w:rsid w:val="00291BE2"/>
    <w:rsid w:val="002944D3"/>
    <w:rsid w:val="002A0157"/>
    <w:rsid w:val="002A78D5"/>
    <w:rsid w:val="002B2F09"/>
    <w:rsid w:val="002B5A04"/>
    <w:rsid w:val="002C1A0A"/>
    <w:rsid w:val="002C249A"/>
    <w:rsid w:val="002D6971"/>
    <w:rsid w:val="002D7CCD"/>
    <w:rsid w:val="002E0F66"/>
    <w:rsid w:val="002E129F"/>
    <w:rsid w:val="002E3043"/>
    <w:rsid w:val="002F078F"/>
    <w:rsid w:val="002F3C42"/>
    <w:rsid w:val="002F6CF3"/>
    <w:rsid w:val="0030081A"/>
    <w:rsid w:val="00306F26"/>
    <w:rsid w:val="00310CAE"/>
    <w:rsid w:val="00312198"/>
    <w:rsid w:val="003128A5"/>
    <w:rsid w:val="003177BA"/>
    <w:rsid w:val="00321471"/>
    <w:rsid w:val="003219AF"/>
    <w:rsid w:val="00324DD3"/>
    <w:rsid w:val="00324F58"/>
    <w:rsid w:val="003263EF"/>
    <w:rsid w:val="003268F7"/>
    <w:rsid w:val="00327C07"/>
    <w:rsid w:val="0033145F"/>
    <w:rsid w:val="00331490"/>
    <w:rsid w:val="00335D47"/>
    <w:rsid w:val="003425CB"/>
    <w:rsid w:val="00353422"/>
    <w:rsid w:val="00353ECC"/>
    <w:rsid w:val="003542F4"/>
    <w:rsid w:val="003548D5"/>
    <w:rsid w:val="0035748D"/>
    <w:rsid w:val="00366A66"/>
    <w:rsid w:val="003675F7"/>
    <w:rsid w:val="003711A9"/>
    <w:rsid w:val="00380958"/>
    <w:rsid w:val="00381D73"/>
    <w:rsid w:val="00384B25"/>
    <w:rsid w:val="00385E2C"/>
    <w:rsid w:val="00387707"/>
    <w:rsid w:val="00392A4F"/>
    <w:rsid w:val="00396986"/>
    <w:rsid w:val="003A3317"/>
    <w:rsid w:val="003A3664"/>
    <w:rsid w:val="003A4854"/>
    <w:rsid w:val="003A5F3A"/>
    <w:rsid w:val="003B6523"/>
    <w:rsid w:val="003B7C23"/>
    <w:rsid w:val="003C0117"/>
    <w:rsid w:val="003C0C23"/>
    <w:rsid w:val="003C14B8"/>
    <w:rsid w:val="003C16AE"/>
    <w:rsid w:val="003C6402"/>
    <w:rsid w:val="003D0962"/>
    <w:rsid w:val="003D34D3"/>
    <w:rsid w:val="003D3934"/>
    <w:rsid w:val="003D3ABC"/>
    <w:rsid w:val="003D532D"/>
    <w:rsid w:val="003E4197"/>
    <w:rsid w:val="003E5C95"/>
    <w:rsid w:val="003E69C5"/>
    <w:rsid w:val="003E76B5"/>
    <w:rsid w:val="003F45EC"/>
    <w:rsid w:val="003F73CC"/>
    <w:rsid w:val="0040067B"/>
    <w:rsid w:val="00403FC5"/>
    <w:rsid w:val="00411760"/>
    <w:rsid w:val="00415912"/>
    <w:rsid w:val="00416401"/>
    <w:rsid w:val="00417532"/>
    <w:rsid w:val="0042005C"/>
    <w:rsid w:val="00424EC9"/>
    <w:rsid w:val="004257D5"/>
    <w:rsid w:val="004264B7"/>
    <w:rsid w:val="004278AA"/>
    <w:rsid w:val="0043072F"/>
    <w:rsid w:val="00430B48"/>
    <w:rsid w:val="004359CE"/>
    <w:rsid w:val="004375F5"/>
    <w:rsid w:val="00437D79"/>
    <w:rsid w:val="00441A6D"/>
    <w:rsid w:val="004429D8"/>
    <w:rsid w:val="00447702"/>
    <w:rsid w:val="004548E2"/>
    <w:rsid w:val="00456C9C"/>
    <w:rsid w:val="004629AD"/>
    <w:rsid w:val="00462F61"/>
    <w:rsid w:val="004636C2"/>
    <w:rsid w:val="0046686F"/>
    <w:rsid w:val="0047491E"/>
    <w:rsid w:val="00474F7D"/>
    <w:rsid w:val="00480F67"/>
    <w:rsid w:val="004813C2"/>
    <w:rsid w:val="00481561"/>
    <w:rsid w:val="00482F9B"/>
    <w:rsid w:val="004835AF"/>
    <w:rsid w:val="00486EC8"/>
    <w:rsid w:val="00487816"/>
    <w:rsid w:val="00487DC0"/>
    <w:rsid w:val="004A0A58"/>
    <w:rsid w:val="004A1C1B"/>
    <w:rsid w:val="004A6BC1"/>
    <w:rsid w:val="004B1C7A"/>
    <w:rsid w:val="004B24DA"/>
    <w:rsid w:val="004B2694"/>
    <w:rsid w:val="004B4541"/>
    <w:rsid w:val="004C29D6"/>
    <w:rsid w:val="004D1637"/>
    <w:rsid w:val="004D19BA"/>
    <w:rsid w:val="004D1E59"/>
    <w:rsid w:val="004D2F2F"/>
    <w:rsid w:val="004D3308"/>
    <w:rsid w:val="004D3EC1"/>
    <w:rsid w:val="004D5099"/>
    <w:rsid w:val="004D7FF5"/>
    <w:rsid w:val="004E417F"/>
    <w:rsid w:val="004F1B1D"/>
    <w:rsid w:val="005010ED"/>
    <w:rsid w:val="00503ACF"/>
    <w:rsid w:val="005047BF"/>
    <w:rsid w:val="00505760"/>
    <w:rsid w:val="005064A7"/>
    <w:rsid w:val="0050790C"/>
    <w:rsid w:val="00507E8A"/>
    <w:rsid w:val="00507EC8"/>
    <w:rsid w:val="005103A2"/>
    <w:rsid w:val="005110A9"/>
    <w:rsid w:val="0051484B"/>
    <w:rsid w:val="00514CBE"/>
    <w:rsid w:val="00517353"/>
    <w:rsid w:val="00522849"/>
    <w:rsid w:val="005237FD"/>
    <w:rsid w:val="00526456"/>
    <w:rsid w:val="00532782"/>
    <w:rsid w:val="00532AB5"/>
    <w:rsid w:val="00535B75"/>
    <w:rsid w:val="005368BB"/>
    <w:rsid w:val="0054177D"/>
    <w:rsid w:val="00543D07"/>
    <w:rsid w:val="00544DA5"/>
    <w:rsid w:val="00546199"/>
    <w:rsid w:val="005564F3"/>
    <w:rsid w:val="00560CFA"/>
    <w:rsid w:val="00560FAC"/>
    <w:rsid w:val="00560FE1"/>
    <w:rsid w:val="0056251E"/>
    <w:rsid w:val="005641FB"/>
    <w:rsid w:val="00572CC6"/>
    <w:rsid w:val="00572FCA"/>
    <w:rsid w:val="005742DA"/>
    <w:rsid w:val="0057488C"/>
    <w:rsid w:val="005774B4"/>
    <w:rsid w:val="00581EA0"/>
    <w:rsid w:val="00584371"/>
    <w:rsid w:val="005845DA"/>
    <w:rsid w:val="00584E46"/>
    <w:rsid w:val="00586F4A"/>
    <w:rsid w:val="00587BAD"/>
    <w:rsid w:val="00591419"/>
    <w:rsid w:val="00595CB8"/>
    <w:rsid w:val="005A2DC6"/>
    <w:rsid w:val="005A38C9"/>
    <w:rsid w:val="005A6B7A"/>
    <w:rsid w:val="005B60E7"/>
    <w:rsid w:val="005C13F1"/>
    <w:rsid w:val="005C17DB"/>
    <w:rsid w:val="005C23C5"/>
    <w:rsid w:val="005C2F7A"/>
    <w:rsid w:val="005C7C55"/>
    <w:rsid w:val="005C7DCB"/>
    <w:rsid w:val="005D0033"/>
    <w:rsid w:val="005D2864"/>
    <w:rsid w:val="005D4B27"/>
    <w:rsid w:val="005D73E1"/>
    <w:rsid w:val="005D7D3D"/>
    <w:rsid w:val="005E1966"/>
    <w:rsid w:val="005E263E"/>
    <w:rsid w:val="005E38A3"/>
    <w:rsid w:val="005E59B6"/>
    <w:rsid w:val="005F32C4"/>
    <w:rsid w:val="005F3E0B"/>
    <w:rsid w:val="005F6C98"/>
    <w:rsid w:val="005F6E96"/>
    <w:rsid w:val="005F7C2D"/>
    <w:rsid w:val="0060250F"/>
    <w:rsid w:val="006029DD"/>
    <w:rsid w:val="00607351"/>
    <w:rsid w:val="006117D3"/>
    <w:rsid w:val="00611CA7"/>
    <w:rsid w:val="00624C2F"/>
    <w:rsid w:val="00626D83"/>
    <w:rsid w:val="00627425"/>
    <w:rsid w:val="0063244B"/>
    <w:rsid w:val="00636AA7"/>
    <w:rsid w:val="00642697"/>
    <w:rsid w:val="00645E26"/>
    <w:rsid w:val="0064634E"/>
    <w:rsid w:val="0065012A"/>
    <w:rsid w:val="006532AD"/>
    <w:rsid w:val="0066260C"/>
    <w:rsid w:val="00664EAF"/>
    <w:rsid w:val="00664FCA"/>
    <w:rsid w:val="006668E6"/>
    <w:rsid w:val="006718B7"/>
    <w:rsid w:val="00671FD0"/>
    <w:rsid w:val="00673864"/>
    <w:rsid w:val="00677CB2"/>
    <w:rsid w:val="006813D2"/>
    <w:rsid w:val="0068280F"/>
    <w:rsid w:val="00683634"/>
    <w:rsid w:val="00687191"/>
    <w:rsid w:val="00687532"/>
    <w:rsid w:val="0069016E"/>
    <w:rsid w:val="00692248"/>
    <w:rsid w:val="006937FB"/>
    <w:rsid w:val="006A03BD"/>
    <w:rsid w:val="006A046B"/>
    <w:rsid w:val="006B2380"/>
    <w:rsid w:val="006C434C"/>
    <w:rsid w:val="006C4A3F"/>
    <w:rsid w:val="006C6DD3"/>
    <w:rsid w:val="006D0BCB"/>
    <w:rsid w:val="006D7CCA"/>
    <w:rsid w:val="006E35A3"/>
    <w:rsid w:val="006E7692"/>
    <w:rsid w:val="006F2A8A"/>
    <w:rsid w:val="006F4E0B"/>
    <w:rsid w:val="006F56DD"/>
    <w:rsid w:val="006F595F"/>
    <w:rsid w:val="006F5FE9"/>
    <w:rsid w:val="00703222"/>
    <w:rsid w:val="00711A30"/>
    <w:rsid w:val="00712F03"/>
    <w:rsid w:val="00714025"/>
    <w:rsid w:val="00714C96"/>
    <w:rsid w:val="00715D1F"/>
    <w:rsid w:val="00720158"/>
    <w:rsid w:val="00725B32"/>
    <w:rsid w:val="007270A6"/>
    <w:rsid w:val="007377EE"/>
    <w:rsid w:val="007406E2"/>
    <w:rsid w:val="007456E9"/>
    <w:rsid w:val="007500BD"/>
    <w:rsid w:val="0075219F"/>
    <w:rsid w:val="007527DB"/>
    <w:rsid w:val="00755571"/>
    <w:rsid w:val="007557BB"/>
    <w:rsid w:val="0075762E"/>
    <w:rsid w:val="00757A61"/>
    <w:rsid w:val="00762353"/>
    <w:rsid w:val="007624C0"/>
    <w:rsid w:val="00762655"/>
    <w:rsid w:val="00763CEF"/>
    <w:rsid w:val="007746DC"/>
    <w:rsid w:val="0077685C"/>
    <w:rsid w:val="00781485"/>
    <w:rsid w:val="00782981"/>
    <w:rsid w:val="0078394A"/>
    <w:rsid w:val="00785650"/>
    <w:rsid w:val="00791C28"/>
    <w:rsid w:val="00792CA0"/>
    <w:rsid w:val="00797CF0"/>
    <w:rsid w:val="007A0949"/>
    <w:rsid w:val="007A2D06"/>
    <w:rsid w:val="007A498B"/>
    <w:rsid w:val="007A7B86"/>
    <w:rsid w:val="007B19FB"/>
    <w:rsid w:val="007B226E"/>
    <w:rsid w:val="007B488F"/>
    <w:rsid w:val="007B74F0"/>
    <w:rsid w:val="007B77F1"/>
    <w:rsid w:val="007C4A83"/>
    <w:rsid w:val="007C6E3A"/>
    <w:rsid w:val="007C78F0"/>
    <w:rsid w:val="007C7BA2"/>
    <w:rsid w:val="007D30D7"/>
    <w:rsid w:val="007D3B52"/>
    <w:rsid w:val="007D5AD4"/>
    <w:rsid w:val="007E07DD"/>
    <w:rsid w:val="007F0C7C"/>
    <w:rsid w:val="007F3819"/>
    <w:rsid w:val="007F5CEC"/>
    <w:rsid w:val="00813C1F"/>
    <w:rsid w:val="0081482C"/>
    <w:rsid w:val="00817EBC"/>
    <w:rsid w:val="00821381"/>
    <w:rsid w:val="00823624"/>
    <w:rsid w:val="00825118"/>
    <w:rsid w:val="00825B13"/>
    <w:rsid w:val="00827D50"/>
    <w:rsid w:val="008310DA"/>
    <w:rsid w:val="00831681"/>
    <w:rsid w:val="00834BC6"/>
    <w:rsid w:val="0083515F"/>
    <w:rsid w:val="008357D3"/>
    <w:rsid w:val="00842CA0"/>
    <w:rsid w:val="00854264"/>
    <w:rsid w:val="008545F4"/>
    <w:rsid w:val="00854728"/>
    <w:rsid w:val="00855C0D"/>
    <w:rsid w:val="008571A1"/>
    <w:rsid w:val="00857FC8"/>
    <w:rsid w:val="00862CC9"/>
    <w:rsid w:val="008648CA"/>
    <w:rsid w:val="00865C14"/>
    <w:rsid w:val="00865CCE"/>
    <w:rsid w:val="00867454"/>
    <w:rsid w:val="00871D09"/>
    <w:rsid w:val="008749B8"/>
    <w:rsid w:val="00875539"/>
    <w:rsid w:val="00881BC8"/>
    <w:rsid w:val="008843EE"/>
    <w:rsid w:val="0089154C"/>
    <w:rsid w:val="00895356"/>
    <w:rsid w:val="00896029"/>
    <w:rsid w:val="00896564"/>
    <w:rsid w:val="008A3650"/>
    <w:rsid w:val="008A6629"/>
    <w:rsid w:val="008B4983"/>
    <w:rsid w:val="008C5D0C"/>
    <w:rsid w:val="008D04C6"/>
    <w:rsid w:val="008D2475"/>
    <w:rsid w:val="008D2B4F"/>
    <w:rsid w:val="008D52D6"/>
    <w:rsid w:val="008E0543"/>
    <w:rsid w:val="008E068D"/>
    <w:rsid w:val="008E5ADF"/>
    <w:rsid w:val="008E787B"/>
    <w:rsid w:val="008E79C2"/>
    <w:rsid w:val="008F1489"/>
    <w:rsid w:val="008F392F"/>
    <w:rsid w:val="008F40F2"/>
    <w:rsid w:val="009005D8"/>
    <w:rsid w:val="0090219D"/>
    <w:rsid w:val="00904A24"/>
    <w:rsid w:val="00906BDD"/>
    <w:rsid w:val="00907004"/>
    <w:rsid w:val="00907E83"/>
    <w:rsid w:val="00910B86"/>
    <w:rsid w:val="00914619"/>
    <w:rsid w:val="00922412"/>
    <w:rsid w:val="00924FB5"/>
    <w:rsid w:val="009309A1"/>
    <w:rsid w:val="00930F00"/>
    <w:rsid w:val="00931A6B"/>
    <w:rsid w:val="00932724"/>
    <w:rsid w:val="00933580"/>
    <w:rsid w:val="009363CC"/>
    <w:rsid w:val="009369DC"/>
    <w:rsid w:val="0094261C"/>
    <w:rsid w:val="00942E07"/>
    <w:rsid w:val="009530DA"/>
    <w:rsid w:val="00957684"/>
    <w:rsid w:val="009637AB"/>
    <w:rsid w:val="00966BDA"/>
    <w:rsid w:val="009745F9"/>
    <w:rsid w:val="00974BE4"/>
    <w:rsid w:val="00981F1B"/>
    <w:rsid w:val="00984105"/>
    <w:rsid w:val="00991483"/>
    <w:rsid w:val="00992338"/>
    <w:rsid w:val="00993033"/>
    <w:rsid w:val="0099692A"/>
    <w:rsid w:val="00997E99"/>
    <w:rsid w:val="009A1266"/>
    <w:rsid w:val="009A1FC5"/>
    <w:rsid w:val="009A2DDA"/>
    <w:rsid w:val="009A31D1"/>
    <w:rsid w:val="009A424E"/>
    <w:rsid w:val="009B08F8"/>
    <w:rsid w:val="009B0BCD"/>
    <w:rsid w:val="009B74D0"/>
    <w:rsid w:val="009C118E"/>
    <w:rsid w:val="009C210E"/>
    <w:rsid w:val="009C4C9F"/>
    <w:rsid w:val="009C4DCD"/>
    <w:rsid w:val="009C6C7E"/>
    <w:rsid w:val="009C6E32"/>
    <w:rsid w:val="009D2862"/>
    <w:rsid w:val="009E317A"/>
    <w:rsid w:val="009E5284"/>
    <w:rsid w:val="009E57FA"/>
    <w:rsid w:val="009E728C"/>
    <w:rsid w:val="009E79E0"/>
    <w:rsid w:val="009F1590"/>
    <w:rsid w:val="009F2DD7"/>
    <w:rsid w:val="00A002A6"/>
    <w:rsid w:val="00A02804"/>
    <w:rsid w:val="00A03622"/>
    <w:rsid w:val="00A04812"/>
    <w:rsid w:val="00A04D1A"/>
    <w:rsid w:val="00A11C5B"/>
    <w:rsid w:val="00A11E14"/>
    <w:rsid w:val="00A122CE"/>
    <w:rsid w:val="00A12D9A"/>
    <w:rsid w:val="00A14434"/>
    <w:rsid w:val="00A146A2"/>
    <w:rsid w:val="00A15AB2"/>
    <w:rsid w:val="00A2022B"/>
    <w:rsid w:val="00A27BCA"/>
    <w:rsid w:val="00A32AD9"/>
    <w:rsid w:val="00A36060"/>
    <w:rsid w:val="00A46114"/>
    <w:rsid w:val="00A46653"/>
    <w:rsid w:val="00A552F2"/>
    <w:rsid w:val="00A564C0"/>
    <w:rsid w:val="00A601A1"/>
    <w:rsid w:val="00A64A59"/>
    <w:rsid w:val="00A65013"/>
    <w:rsid w:val="00A70509"/>
    <w:rsid w:val="00A7325B"/>
    <w:rsid w:val="00A737F8"/>
    <w:rsid w:val="00A74CB7"/>
    <w:rsid w:val="00A75183"/>
    <w:rsid w:val="00A8131A"/>
    <w:rsid w:val="00A911FA"/>
    <w:rsid w:val="00A928F8"/>
    <w:rsid w:val="00A93D46"/>
    <w:rsid w:val="00A93ECF"/>
    <w:rsid w:val="00A94B83"/>
    <w:rsid w:val="00A96A56"/>
    <w:rsid w:val="00A97954"/>
    <w:rsid w:val="00AA4660"/>
    <w:rsid w:val="00AA4DAB"/>
    <w:rsid w:val="00AA701A"/>
    <w:rsid w:val="00AA768E"/>
    <w:rsid w:val="00AA77CA"/>
    <w:rsid w:val="00AB0B14"/>
    <w:rsid w:val="00AB20C0"/>
    <w:rsid w:val="00AB22F5"/>
    <w:rsid w:val="00AB2925"/>
    <w:rsid w:val="00AB3D24"/>
    <w:rsid w:val="00AB7418"/>
    <w:rsid w:val="00AC0CF7"/>
    <w:rsid w:val="00AC209D"/>
    <w:rsid w:val="00AC4A88"/>
    <w:rsid w:val="00AC7237"/>
    <w:rsid w:val="00AC78D4"/>
    <w:rsid w:val="00AD12A3"/>
    <w:rsid w:val="00AD1B0E"/>
    <w:rsid w:val="00AD3118"/>
    <w:rsid w:val="00AD33EF"/>
    <w:rsid w:val="00AD3413"/>
    <w:rsid w:val="00AD77CA"/>
    <w:rsid w:val="00AE0F38"/>
    <w:rsid w:val="00AE1F42"/>
    <w:rsid w:val="00AE22E8"/>
    <w:rsid w:val="00AE30DA"/>
    <w:rsid w:val="00AE4F22"/>
    <w:rsid w:val="00AF1991"/>
    <w:rsid w:val="00AF2363"/>
    <w:rsid w:val="00AF2F17"/>
    <w:rsid w:val="00AF658E"/>
    <w:rsid w:val="00AF6BBA"/>
    <w:rsid w:val="00B002A5"/>
    <w:rsid w:val="00B03466"/>
    <w:rsid w:val="00B03D9F"/>
    <w:rsid w:val="00B07F7D"/>
    <w:rsid w:val="00B07FFA"/>
    <w:rsid w:val="00B10852"/>
    <w:rsid w:val="00B124D7"/>
    <w:rsid w:val="00B13AD6"/>
    <w:rsid w:val="00B13F30"/>
    <w:rsid w:val="00B16444"/>
    <w:rsid w:val="00B20F12"/>
    <w:rsid w:val="00B24BA6"/>
    <w:rsid w:val="00B25089"/>
    <w:rsid w:val="00B278F6"/>
    <w:rsid w:val="00B3508C"/>
    <w:rsid w:val="00B421A0"/>
    <w:rsid w:val="00B43F30"/>
    <w:rsid w:val="00B44F0A"/>
    <w:rsid w:val="00B500B2"/>
    <w:rsid w:val="00B50A89"/>
    <w:rsid w:val="00B60FDF"/>
    <w:rsid w:val="00B64164"/>
    <w:rsid w:val="00B64DC2"/>
    <w:rsid w:val="00B67952"/>
    <w:rsid w:val="00B70CBF"/>
    <w:rsid w:val="00B71B08"/>
    <w:rsid w:val="00B7427B"/>
    <w:rsid w:val="00B76CC5"/>
    <w:rsid w:val="00B76F5C"/>
    <w:rsid w:val="00B86CD9"/>
    <w:rsid w:val="00B9133A"/>
    <w:rsid w:val="00B94463"/>
    <w:rsid w:val="00B97A1C"/>
    <w:rsid w:val="00BB0CC6"/>
    <w:rsid w:val="00BB2251"/>
    <w:rsid w:val="00BB2A97"/>
    <w:rsid w:val="00BB3CBF"/>
    <w:rsid w:val="00BB4286"/>
    <w:rsid w:val="00BC2F7B"/>
    <w:rsid w:val="00BC329A"/>
    <w:rsid w:val="00BC5439"/>
    <w:rsid w:val="00BD1658"/>
    <w:rsid w:val="00BD3102"/>
    <w:rsid w:val="00BD42A5"/>
    <w:rsid w:val="00BD4657"/>
    <w:rsid w:val="00BD75C7"/>
    <w:rsid w:val="00BD7805"/>
    <w:rsid w:val="00BE519F"/>
    <w:rsid w:val="00BF0DAA"/>
    <w:rsid w:val="00BF2405"/>
    <w:rsid w:val="00BF544B"/>
    <w:rsid w:val="00BF714C"/>
    <w:rsid w:val="00C0196E"/>
    <w:rsid w:val="00C01C42"/>
    <w:rsid w:val="00C039B1"/>
    <w:rsid w:val="00C05148"/>
    <w:rsid w:val="00C1142F"/>
    <w:rsid w:val="00C11F08"/>
    <w:rsid w:val="00C15C0F"/>
    <w:rsid w:val="00C26C86"/>
    <w:rsid w:val="00C4477B"/>
    <w:rsid w:val="00C46667"/>
    <w:rsid w:val="00C476F7"/>
    <w:rsid w:val="00C607F5"/>
    <w:rsid w:val="00C632FB"/>
    <w:rsid w:val="00C63C03"/>
    <w:rsid w:val="00C63DB9"/>
    <w:rsid w:val="00C67A84"/>
    <w:rsid w:val="00C70F3F"/>
    <w:rsid w:val="00C75DCE"/>
    <w:rsid w:val="00C76C28"/>
    <w:rsid w:val="00C8120F"/>
    <w:rsid w:val="00C9070D"/>
    <w:rsid w:val="00C923C6"/>
    <w:rsid w:val="00C942E0"/>
    <w:rsid w:val="00C96BAA"/>
    <w:rsid w:val="00CA1B32"/>
    <w:rsid w:val="00CA203E"/>
    <w:rsid w:val="00CA2C5A"/>
    <w:rsid w:val="00CA3B03"/>
    <w:rsid w:val="00CA5B69"/>
    <w:rsid w:val="00CA6C88"/>
    <w:rsid w:val="00CB0561"/>
    <w:rsid w:val="00CB56AE"/>
    <w:rsid w:val="00CC1696"/>
    <w:rsid w:val="00CC2CC3"/>
    <w:rsid w:val="00CC42E4"/>
    <w:rsid w:val="00CC45B8"/>
    <w:rsid w:val="00CC67C9"/>
    <w:rsid w:val="00CD375B"/>
    <w:rsid w:val="00CD557E"/>
    <w:rsid w:val="00CD5A62"/>
    <w:rsid w:val="00CE40D7"/>
    <w:rsid w:val="00CE5121"/>
    <w:rsid w:val="00CF3DD1"/>
    <w:rsid w:val="00CF656D"/>
    <w:rsid w:val="00CF74F7"/>
    <w:rsid w:val="00D01C7B"/>
    <w:rsid w:val="00D04578"/>
    <w:rsid w:val="00D14F62"/>
    <w:rsid w:val="00D22662"/>
    <w:rsid w:val="00D265CB"/>
    <w:rsid w:val="00D26D34"/>
    <w:rsid w:val="00D30393"/>
    <w:rsid w:val="00D35CB6"/>
    <w:rsid w:val="00D36555"/>
    <w:rsid w:val="00D40DF4"/>
    <w:rsid w:val="00D45640"/>
    <w:rsid w:val="00D46CB5"/>
    <w:rsid w:val="00D4774F"/>
    <w:rsid w:val="00D47A3F"/>
    <w:rsid w:val="00D5067E"/>
    <w:rsid w:val="00D522B4"/>
    <w:rsid w:val="00D52898"/>
    <w:rsid w:val="00D53002"/>
    <w:rsid w:val="00D533E2"/>
    <w:rsid w:val="00D55EA3"/>
    <w:rsid w:val="00D55FD0"/>
    <w:rsid w:val="00D612DD"/>
    <w:rsid w:val="00D64E14"/>
    <w:rsid w:val="00D65A2D"/>
    <w:rsid w:val="00D65A48"/>
    <w:rsid w:val="00D674EA"/>
    <w:rsid w:val="00D6766F"/>
    <w:rsid w:val="00D70C60"/>
    <w:rsid w:val="00D77E18"/>
    <w:rsid w:val="00D819B1"/>
    <w:rsid w:val="00D81D12"/>
    <w:rsid w:val="00D820BA"/>
    <w:rsid w:val="00D82E08"/>
    <w:rsid w:val="00D87265"/>
    <w:rsid w:val="00D87FA1"/>
    <w:rsid w:val="00D934A9"/>
    <w:rsid w:val="00D94566"/>
    <w:rsid w:val="00DA5A54"/>
    <w:rsid w:val="00DA61D5"/>
    <w:rsid w:val="00DA7449"/>
    <w:rsid w:val="00DB4498"/>
    <w:rsid w:val="00DB5924"/>
    <w:rsid w:val="00DC4565"/>
    <w:rsid w:val="00DC66D1"/>
    <w:rsid w:val="00DD0015"/>
    <w:rsid w:val="00DD0556"/>
    <w:rsid w:val="00DD12A4"/>
    <w:rsid w:val="00DD1A2A"/>
    <w:rsid w:val="00DD1C65"/>
    <w:rsid w:val="00DD4A61"/>
    <w:rsid w:val="00DD7B15"/>
    <w:rsid w:val="00DE05AE"/>
    <w:rsid w:val="00DE1829"/>
    <w:rsid w:val="00DE3DAF"/>
    <w:rsid w:val="00DE61BE"/>
    <w:rsid w:val="00DF4073"/>
    <w:rsid w:val="00DF596B"/>
    <w:rsid w:val="00DF68C6"/>
    <w:rsid w:val="00DF700F"/>
    <w:rsid w:val="00E00007"/>
    <w:rsid w:val="00E00B45"/>
    <w:rsid w:val="00E03C76"/>
    <w:rsid w:val="00E05A72"/>
    <w:rsid w:val="00E05B7D"/>
    <w:rsid w:val="00E0736B"/>
    <w:rsid w:val="00E16010"/>
    <w:rsid w:val="00E1681C"/>
    <w:rsid w:val="00E1789B"/>
    <w:rsid w:val="00E22580"/>
    <w:rsid w:val="00E25E12"/>
    <w:rsid w:val="00E26A14"/>
    <w:rsid w:val="00E31673"/>
    <w:rsid w:val="00E32492"/>
    <w:rsid w:val="00E32E38"/>
    <w:rsid w:val="00E3417B"/>
    <w:rsid w:val="00E35D8C"/>
    <w:rsid w:val="00E401BA"/>
    <w:rsid w:val="00E410D4"/>
    <w:rsid w:val="00E41EFF"/>
    <w:rsid w:val="00E43990"/>
    <w:rsid w:val="00E43C1A"/>
    <w:rsid w:val="00E44F87"/>
    <w:rsid w:val="00E50F4F"/>
    <w:rsid w:val="00E510AC"/>
    <w:rsid w:val="00E56A0F"/>
    <w:rsid w:val="00E576A8"/>
    <w:rsid w:val="00E61303"/>
    <w:rsid w:val="00E619B6"/>
    <w:rsid w:val="00E70ADF"/>
    <w:rsid w:val="00E710B1"/>
    <w:rsid w:val="00E72431"/>
    <w:rsid w:val="00E72B28"/>
    <w:rsid w:val="00E73544"/>
    <w:rsid w:val="00E766BC"/>
    <w:rsid w:val="00E819BA"/>
    <w:rsid w:val="00E8331E"/>
    <w:rsid w:val="00E86BAC"/>
    <w:rsid w:val="00E87939"/>
    <w:rsid w:val="00E943F2"/>
    <w:rsid w:val="00E94D5D"/>
    <w:rsid w:val="00E95F7D"/>
    <w:rsid w:val="00E96820"/>
    <w:rsid w:val="00EA2A32"/>
    <w:rsid w:val="00EA330E"/>
    <w:rsid w:val="00EA4D27"/>
    <w:rsid w:val="00EB2A3D"/>
    <w:rsid w:val="00EB5B26"/>
    <w:rsid w:val="00EC0392"/>
    <w:rsid w:val="00EC25FA"/>
    <w:rsid w:val="00ED0949"/>
    <w:rsid w:val="00ED11DD"/>
    <w:rsid w:val="00ED3407"/>
    <w:rsid w:val="00ED4251"/>
    <w:rsid w:val="00EE598B"/>
    <w:rsid w:val="00EF068D"/>
    <w:rsid w:val="00F011DC"/>
    <w:rsid w:val="00F01F60"/>
    <w:rsid w:val="00F03D37"/>
    <w:rsid w:val="00F03D58"/>
    <w:rsid w:val="00F04378"/>
    <w:rsid w:val="00F062F0"/>
    <w:rsid w:val="00F063EE"/>
    <w:rsid w:val="00F112D9"/>
    <w:rsid w:val="00F14483"/>
    <w:rsid w:val="00F15675"/>
    <w:rsid w:val="00F2082D"/>
    <w:rsid w:val="00F217A6"/>
    <w:rsid w:val="00F21A16"/>
    <w:rsid w:val="00F2276B"/>
    <w:rsid w:val="00F24A74"/>
    <w:rsid w:val="00F324CF"/>
    <w:rsid w:val="00F346A1"/>
    <w:rsid w:val="00F418F7"/>
    <w:rsid w:val="00F4272C"/>
    <w:rsid w:val="00F43ECF"/>
    <w:rsid w:val="00F4413D"/>
    <w:rsid w:val="00F47D69"/>
    <w:rsid w:val="00F50B0D"/>
    <w:rsid w:val="00F538F4"/>
    <w:rsid w:val="00F5647A"/>
    <w:rsid w:val="00F6078C"/>
    <w:rsid w:val="00F64783"/>
    <w:rsid w:val="00F7103B"/>
    <w:rsid w:val="00F80992"/>
    <w:rsid w:val="00F83E44"/>
    <w:rsid w:val="00F91C73"/>
    <w:rsid w:val="00F939F9"/>
    <w:rsid w:val="00FA0D09"/>
    <w:rsid w:val="00FA1E62"/>
    <w:rsid w:val="00FB3C5C"/>
    <w:rsid w:val="00FB5C1D"/>
    <w:rsid w:val="00FB61D1"/>
    <w:rsid w:val="00FB64E5"/>
    <w:rsid w:val="00FC2A63"/>
    <w:rsid w:val="00FC4FDE"/>
    <w:rsid w:val="00FC564E"/>
    <w:rsid w:val="00FD015A"/>
    <w:rsid w:val="00FD0621"/>
    <w:rsid w:val="00FD20FC"/>
    <w:rsid w:val="00FD555A"/>
    <w:rsid w:val="00FE37F4"/>
    <w:rsid w:val="00FE6A8A"/>
    <w:rsid w:val="00FF11A3"/>
    <w:rsid w:val="00FF4E5C"/>
    <w:rsid w:val="00FF4F23"/>
    <w:rsid w:val="00FF5DFD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301BFF"/>
  <w15:docId w15:val="{179389CD-95F7-0342-8BA7-069CB73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1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219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629A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A5F3A"/>
  </w:style>
  <w:style w:type="paragraph" w:styleId="BodyText">
    <w:name w:val="Body Text"/>
    <w:basedOn w:val="Normal"/>
    <w:link w:val="BodyTextChar"/>
    <w:rsid w:val="00AA701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A701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7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4B4"/>
  </w:style>
  <w:style w:type="paragraph" w:styleId="Footer">
    <w:name w:val="footer"/>
    <w:basedOn w:val="Normal"/>
    <w:link w:val="FooterChar"/>
    <w:uiPriority w:val="99"/>
    <w:unhideWhenUsed/>
    <w:rsid w:val="00577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9E683-A10F-467A-9D70-B76A3DEA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UBS AG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Nauman Ali Khan</dc:creator>
  <cp:lastModifiedBy>Junaid Ali</cp:lastModifiedBy>
  <cp:revision>2</cp:revision>
  <cp:lastPrinted>2019-09-20T12:26:00Z</cp:lastPrinted>
  <dcterms:created xsi:type="dcterms:W3CDTF">2021-10-29T10:25:00Z</dcterms:created>
  <dcterms:modified xsi:type="dcterms:W3CDTF">2021-10-29T10:25:00Z</dcterms:modified>
</cp:coreProperties>
</file>