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F18B8" w14:textId="044E3926" w:rsidR="00E850BD" w:rsidRDefault="00E850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595959"/>
          <w:sz w:val="70"/>
          <w:szCs w:val="70"/>
        </w:rPr>
      </w:pPr>
      <w:r w:rsidRPr="00E850BD">
        <w:rPr>
          <w:color w:val="595959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BF210ED" wp14:editId="6B6D309C">
            <wp:simplePos x="0" y="0"/>
            <wp:positionH relativeFrom="column">
              <wp:posOffset>-701040</wp:posOffset>
            </wp:positionH>
            <wp:positionV relativeFrom="paragraph">
              <wp:posOffset>0</wp:posOffset>
            </wp:positionV>
            <wp:extent cx="1022963" cy="88392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63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4298E" w14:textId="53266DC6" w:rsidR="00E850BD" w:rsidRDefault="00E850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595959"/>
          <w:sz w:val="70"/>
          <w:szCs w:val="70"/>
        </w:rPr>
      </w:pPr>
    </w:p>
    <w:p w14:paraId="00000001" w14:textId="6AE2E443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595959"/>
          <w:sz w:val="70"/>
          <w:szCs w:val="70"/>
        </w:rPr>
      </w:pPr>
      <w:r>
        <w:rPr>
          <w:color w:val="595959"/>
          <w:sz w:val="70"/>
          <w:szCs w:val="70"/>
        </w:rPr>
        <w:t xml:space="preserve">SONIA HUJAN </w:t>
      </w:r>
    </w:p>
    <w:p w14:paraId="21F57CF4" w14:textId="77777777" w:rsidR="00E850BD" w:rsidRDefault="008879D5" w:rsidP="00E850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b/>
          <w:color w:val="1D824C"/>
        </w:rPr>
      </w:pPr>
      <w:r>
        <w:rPr>
          <w:b/>
          <w:color w:val="1D824C"/>
        </w:rPr>
        <w:t>soniahujan@ymail.com | 07854815789</w:t>
      </w:r>
    </w:p>
    <w:p w14:paraId="3844EA75" w14:textId="77777777" w:rsidR="00E850BD" w:rsidRDefault="00E850BD" w:rsidP="00E850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b/>
          <w:color w:val="1D824C"/>
        </w:rPr>
      </w:pPr>
    </w:p>
    <w:p w14:paraId="00000003" w14:textId="61C75CED" w:rsidR="00AD4E4E" w:rsidRPr="00E850BD" w:rsidRDefault="00507562" w:rsidP="00E850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b/>
          <w:color w:val="1D824C"/>
        </w:rPr>
      </w:pPr>
      <w:r>
        <w:rPr>
          <w:color w:val="595959"/>
          <w:sz w:val="20"/>
          <w:szCs w:val="20"/>
        </w:rPr>
        <w:t>20</w:t>
      </w:r>
      <w:r w:rsidR="008879D5">
        <w:rPr>
          <w:color w:val="595959"/>
          <w:sz w:val="20"/>
          <w:szCs w:val="20"/>
        </w:rPr>
        <w:t xml:space="preserve"> years of financial services industry experience, with</w:t>
      </w:r>
      <w:r w:rsidR="004F307A">
        <w:rPr>
          <w:color w:val="595959"/>
          <w:sz w:val="20"/>
          <w:szCs w:val="20"/>
        </w:rPr>
        <w:t xml:space="preserve"> </w:t>
      </w:r>
      <w:r>
        <w:rPr>
          <w:color w:val="595959"/>
          <w:sz w:val="20"/>
          <w:szCs w:val="20"/>
        </w:rPr>
        <w:t>15</w:t>
      </w:r>
      <w:r w:rsidR="008879D5">
        <w:rPr>
          <w:color w:val="595959"/>
          <w:sz w:val="20"/>
          <w:szCs w:val="20"/>
        </w:rPr>
        <w:t xml:space="preserve"> years of </w:t>
      </w:r>
      <w:r w:rsidR="00F60D5E">
        <w:rPr>
          <w:color w:val="595959"/>
          <w:sz w:val="20"/>
          <w:szCs w:val="20"/>
        </w:rPr>
        <w:t>extensive experience</w:t>
      </w:r>
      <w:r w:rsidR="008879D5">
        <w:rPr>
          <w:color w:val="595959"/>
          <w:sz w:val="20"/>
          <w:szCs w:val="20"/>
        </w:rPr>
        <w:t xml:space="preserve"> in business analysis, lean transformation and of Project /</w:t>
      </w:r>
      <w:r w:rsidR="00F60D5E">
        <w:rPr>
          <w:color w:val="595959"/>
          <w:sz w:val="20"/>
          <w:szCs w:val="20"/>
        </w:rPr>
        <w:t>Programme management</w:t>
      </w:r>
      <w:r w:rsidR="008879D5">
        <w:rPr>
          <w:color w:val="595959"/>
          <w:sz w:val="20"/>
          <w:szCs w:val="20"/>
        </w:rPr>
        <w:t xml:space="preserve">. A proven track record of successfully implementing strategic and </w:t>
      </w:r>
      <w:r w:rsidR="00F60D5E">
        <w:rPr>
          <w:color w:val="595959"/>
          <w:sz w:val="20"/>
          <w:szCs w:val="20"/>
        </w:rPr>
        <w:t>operational change</w:t>
      </w:r>
      <w:r w:rsidR="008879D5">
        <w:rPr>
          <w:color w:val="595959"/>
          <w:sz w:val="20"/>
          <w:szCs w:val="20"/>
        </w:rPr>
        <w:t>.</w:t>
      </w:r>
      <w:r w:rsidR="004F307A">
        <w:rPr>
          <w:color w:val="595959"/>
          <w:sz w:val="20"/>
          <w:szCs w:val="20"/>
        </w:rPr>
        <w:t xml:space="preserve"> </w:t>
      </w:r>
      <w:r w:rsidR="008879D5">
        <w:rPr>
          <w:color w:val="595959"/>
          <w:sz w:val="20"/>
          <w:szCs w:val="20"/>
        </w:rPr>
        <w:t xml:space="preserve">Delivering an improved customer and business experience across multiple </w:t>
      </w:r>
      <w:r w:rsidR="00F60D5E">
        <w:rPr>
          <w:color w:val="595959"/>
          <w:sz w:val="20"/>
          <w:szCs w:val="20"/>
        </w:rPr>
        <w:t>functions including</w:t>
      </w:r>
      <w:r w:rsidR="008879D5">
        <w:rPr>
          <w:color w:val="595959"/>
          <w:sz w:val="20"/>
          <w:szCs w:val="20"/>
        </w:rPr>
        <w:t xml:space="preserve"> Retail, Investment Banking and Wealth Management. Highly organised and </w:t>
      </w:r>
      <w:r w:rsidR="002E5A98">
        <w:rPr>
          <w:color w:val="595959"/>
          <w:sz w:val="20"/>
          <w:szCs w:val="20"/>
        </w:rPr>
        <w:t>high-pressure</w:t>
      </w:r>
      <w:r w:rsidR="008879D5">
        <w:rPr>
          <w:color w:val="595959"/>
          <w:sz w:val="20"/>
          <w:szCs w:val="20"/>
        </w:rPr>
        <w:t xml:space="preserve"> environments with ability to priorities workload. Ability to build cross </w:t>
      </w:r>
      <w:r w:rsidR="00F60D5E">
        <w:rPr>
          <w:color w:val="595959"/>
          <w:sz w:val="20"/>
          <w:szCs w:val="20"/>
        </w:rPr>
        <w:t>divisional rapport</w:t>
      </w:r>
      <w:r w:rsidR="008879D5">
        <w:rPr>
          <w:color w:val="595959"/>
          <w:sz w:val="20"/>
          <w:szCs w:val="20"/>
        </w:rPr>
        <w:t xml:space="preserve"> and engagement with colleagues and key stakeholders. </w:t>
      </w:r>
    </w:p>
    <w:p w14:paraId="00000004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40" w:lineRule="auto"/>
        <w:ind w:left="36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PROFESSIONAL QUALIFICATIONS </w:t>
      </w:r>
    </w:p>
    <w:p w14:paraId="2817B1EB" w14:textId="30114C61" w:rsidR="00B74CC5" w:rsidRPr="00B74CC5" w:rsidRDefault="008879D5" w:rsidP="00B74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2" w:lineRule="auto"/>
        <w:ind w:left="398" w:right="1486"/>
        <w:rPr>
          <w:b/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• </w:t>
      </w:r>
      <w:r w:rsidR="00B74CC5" w:rsidRPr="006460EA">
        <w:rPr>
          <w:b/>
          <w:color w:val="595959"/>
          <w:sz w:val="20"/>
          <w:szCs w:val="20"/>
        </w:rPr>
        <w:t xml:space="preserve">Certified </w:t>
      </w:r>
      <w:proofErr w:type="spellStart"/>
      <w:r w:rsidR="00B74CC5" w:rsidRPr="006460EA">
        <w:rPr>
          <w:b/>
          <w:color w:val="595959"/>
          <w:sz w:val="20"/>
          <w:szCs w:val="20"/>
        </w:rPr>
        <w:t>ScrumMaster</w:t>
      </w:r>
      <w:proofErr w:type="spellEnd"/>
      <w:r w:rsidR="00B74CC5" w:rsidRPr="006460EA">
        <w:rPr>
          <w:b/>
          <w:color w:val="595959"/>
          <w:sz w:val="20"/>
          <w:szCs w:val="20"/>
        </w:rPr>
        <w:t>® (CSM®)</w:t>
      </w:r>
    </w:p>
    <w:p w14:paraId="22ABEE12" w14:textId="6B93BA2C" w:rsidR="00B74CC5" w:rsidRPr="006460EA" w:rsidRDefault="00B74CC5" w:rsidP="006460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2" w:lineRule="auto"/>
        <w:ind w:left="398" w:right="1486"/>
        <w:rPr>
          <w:b/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>•</w:t>
      </w:r>
      <w:r>
        <w:rPr>
          <w:color w:val="595959"/>
          <w:sz w:val="18"/>
          <w:szCs w:val="18"/>
        </w:rPr>
        <w:t xml:space="preserve"> </w:t>
      </w:r>
      <w:r w:rsidR="008879D5" w:rsidRPr="00B74CC5">
        <w:rPr>
          <w:b/>
          <w:color w:val="595959"/>
          <w:sz w:val="18"/>
          <w:szCs w:val="18"/>
        </w:rPr>
        <w:t xml:space="preserve">PRINCE2 Foundation &amp; Practitioner April 2015 - Recognised by the BCS </w:t>
      </w:r>
      <w:bookmarkStart w:id="0" w:name="_GoBack"/>
      <w:bookmarkEnd w:id="0"/>
    </w:p>
    <w:p w14:paraId="00000005" w14:textId="476934D4" w:rsidR="00AD4E4E" w:rsidRPr="006460EA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2" w:lineRule="auto"/>
        <w:ind w:left="398" w:right="1486"/>
        <w:rPr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• </w:t>
      </w:r>
      <w:r w:rsidRPr="006460EA">
        <w:rPr>
          <w:color w:val="595959"/>
          <w:sz w:val="18"/>
          <w:szCs w:val="18"/>
        </w:rPr>
        <w:t xml:space="preserve">Legal Practice Certificate (LPC) 2005 </w:t>
      </w:r>
    </w:p>
    <w:p w14:paraId="00000006" w14:textId="77777777" w:rsidR="00AD4E4E" w:rsidRPr="006460EA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98"/>
        <w:rPr>
          <w:color w:val="595959"/>
          <w:sz w:val="18"/>
          <w:szCs w:val="18"/>
        </w:rPr>
      </w:pPr>
      <w:r w:rsidRPr="006460EA">
        <w:rPr>
          <w:color w:val="595959"/>
          <w:sz w:val="18"/>
          <w:szCs w:val="18"/>
        </w:rPr>
        <w:t xml:space="preserve">• RBS - Future Leaders Program 2011 </w:t>
      </w:r>
    </w:p>
    <w:p w14:paraId="00000007" w14:textId="13C09A41" w:rsidR="00AD4E4E" w:rsidRPr="006460EA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740" w:right="353" w:hanging="341"/>
        <w:rPr>
          <w:color w:val="595959"/>
          <w:sz w:val="18"/>
          <w:szCs w:val="18"/>
        </w:rPr>
      </w:pPr>
      <w:r w:rsidRPr="006460EA">
        <w:rPr>
          <w:color w:val="595959"/>
          <w:sz w:val="18"/>
          <w:szCs w:val="18"/>
        </w:rPr>
        <w:t xml:space="preserve">• RBS - Customer Experience and Service Definition Measurement and </w:t>
      </w:r>
      <w:r w:rsidR="00F60D5E" w:rsidRPr="006460EA">
        <w:rPr>
          <w:color w:val="595959"/>
          <w:sz w:val="18"/>
          <w:szCs w:val="18"/>
        </w:rPr>
        <w:t>Costing Certification</w:t>
      </w:r>
      <w:r w:rsidRPr="006460EA">
        <w:rPr>
          <w:color w:val="595959"/>
          <w:sz w:val="18"/>
          <w:szCs w:val="18"/>
        </w:rPr>
        <w:t xml:space="preserve"> Foundation level. Recognised by British Quality Foundation - </w:t>
      </w:r>
      <w:r w:rsidR="00F60D5E" w:rsidRPr="006460EA">
        <w:rPr>
          <w:color w:val="595959"/>
          <w:sz w:val="18"/>
          <w:szCs w:val="18"/>
        </w:rPr>
        <w:t>August 2014</w:t>
      </w:r>
      <w:r w:rsidRPr="006460EA">
        <w:rPr>
          <w:color w:val="595959"/>
          <w:sz w:val="18"/>
          <w:szCs w:val="18"/>
        </w:rPr>
        <w:t xml:space="preserve"> </w:t>
      </w:r>
    </w:p>
    <w:p w14:paraId="00000008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19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WORK EXPERIENCE </w:t>
      </w:r>
    </w:p>
    <w:p w14:paraId="00000009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9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Experian </w:t>
      </w:r>
    </w:p>
    <w:p w14:paraId="2D13F323" w14:textId="77777777" w:rsidR="00090E2A" w:rsidRDefault="00090E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9"/>
        <w:rPr>
          <w:b/>
          <w:color w:val="1D824C"/>
          <w:sz w:val="20"/>
          <w:szCs w:val="20"/>
        </w:rPr>
      </w:pPr>
    </w:p>
    <w:p w14:paraId="0000000A" w14:textId="76C86F65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12" w:right="2058" w:firstLine="17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>DACH Markets Programme Lead</w:t>
      </w:r>
      <w:r w:rsidR="00090E2A">
        <w:rPr>
          <w:b/>
          <w:color w:val="1D824C"/>
          <w:sz w:val="20"/>
          <w:szCs w:val="20"/>
        </w:rPr>
        <w:t xml:space="preserve"> (Contract)</w:t>
      </w:r>
      <w:r>
        <w:rPr>
          <w:b/>
          <w:color w:val="1D824C"/>
          <w:sz w:val="20"/>
          <w:szCs w:val="20"/>
        </w:rPr>
        <w:t xml:space="preserve"> Aug 2023 - Present  </w:t>
      </w:r>
    </w:p>
    <w:p w14:paraId="2B89EED4" w14:textId="77777777" w:rsidR="00415181" w:rsidRDefault="004151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12" w:right="2058" w:firstLine="17"/>
        <w:rPr>
          <w:b/>
          <w:color w:val="1D824C"/>
          <w:sz w:val="20"/>
          <w:szCs w:val="20"/>
        </w:rPr>
      </w:pPr>
    </w:p>
    <w:p w14:paraId="7B41F1F5" w14:textId="77777777" w:rsidR="00415181" w:rsidRDefault="004F307A" w:rsidP="00415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9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Responsibilities: </w:t>
      </w:r>
    </w:p>
    <w:p w14:paraId="0000000B" w14:textId="3F92BBF8" w:rsidR="00AD4E4E" w:rsidRPr="00F32423" w:rsidRDefault="008879D5" w:rsidP="00C20AC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2" w:hanging="113"/>
        <w:rPr>
          <w:b/>
          <w:color w:val="595959" w:themeColor="text1" w:themeTint="A6"/>
          <w:sz w:val="20"/>
          <w:szCs w:val="20"/>
        </w:rPr>
      </w:pPr>
      <w:r w:rsidRPr="00F32423">
        <w:rPr>
          <w:color w:val="595959" w:themeColor="text1" w:themeTint="A6"/>
          <w:sz w:val="20"/>
          <w:szCs w:val="20"/>
        </w:rPr>
        <w:t xml:space="preserve">Responsible for collaborating with stakeholders across 1st and 2nd lines of </w:t>
      </w:r>
      <w:r w:rsidR="00D52839" w:rsidRPr="00F32423">
        <w:rPr>
          <w:color w:val="595959" w:themeColor="text1" w:themeTint="A6"/>
          <w:sz w:val="20"/>
          <w:szCs w:val="20"/>
        </w:rPr>
        <w:t>defence</w:t>
      </w:r>
      <w:r w:rsidR="008013E5" w:rsidRPr="00F32423">
        <w:rPr>
          <w:color w:val="595959" w:themeColor="text1" w:themeTint="A6"/>
          <w:sz w:val="20"/>
          <w:szCs w:val="20"/>
        </w:rPr>
        <w:t>, multiple</w:t>
      </w:r>
      <w:r w:rsidRPr="00F32423">
        <w:rPr>
          <w:color w:val="595959" w:themeColor="text1" w:themeTint="A6"/>
          <w:sz w:val="20"/>
          <w:szCs w:val="20"/>
        </w:rPr>
        <w:t xml:space="preserve"> business units and operational leaders to quickly identify and </w:t>
      </w:r>
      <w:r w:rsidR="00F60D5E" w:rsidRPr="00F32423">
        <w:rPr>
          <w:color w:val="595959" w:themeColor="text1" w:themeTint="A6"/>
          <w:sz w:val="20"/>
          <w:szCs w:val="20"/>
        </w:rPr>
        <w:t>create effective</w:t>
      </w:r>
      <w:r w:rsidRPr="00F32423">
        <w:rPr>
          <w:color w:val="595959" w:themeColor="text1" w:themeTint="A6"/>
          <w:sz w:val="20"/>
          <w:szCs w:val="20"/>
        </w:rPr>
        <w:t xml:space="preserve"> and sustainable solutions for resolving regulatory risk issues. </w:t>
      </w:r>
    </w:p>
    <w:p w14:paraId="0000000C" w14:textId="032A807C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90" w:right="375" w:hanging="361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Support complex initiatives involving multiple disciplines and/or ambiguous </w:t>
      </w:r>
      <w:r w:rsidR="008013E5">
        <w:rPr>
          <w:color w:val="505050"/>
          <w:sz w:val="20"/>
          <w:szCs w:val="20"/>
        </w:rPr>
        <w:t>issues across</w:t>
      </w:r>
      <w:r>
        <w:rPr>
          <w:color w:val="505050"/>
          <w:sz w:val="20"/>
          <w:szCs w:val="20"/>
        </w:rPr>
        <w:t xml:space="preserve"> functions including IT</w:t>
      </w:r>
      <w:r w:rsidR="006302D6">
        <w:rPr>
          <w:color w:val="505050"/>
          <w:sz w:val="20"/>
          <w:szCs w:val="20"/>
        </w:rPr>
        <w:t xml:space="preserve"> Infosec</w:t>
      </w:r>
      <w:r>
        <w:rPr>
          <w:color w:val="505050"/>
          <w:sz w:val="20"/>
          <w:szCs w:val="20"/>
        </w:rPr>
        <w:t xml:space="preserve"> and GSO. </w:t>
      </w:r>
    </w:p>
    <w:p w14:paraId="0000000D" w14:textId="63A5A544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83" w:right="293" w:hanging="355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Identifies opportunities for improvement and the prioritisation of change </w:t>
      </w:r>
      <w:r w:rsidR="008013E5">
        <w:rPr>
          <w:color w:val="505050"/>
          <w:sz w:val="20"/>
          <w:szCs w:val="20"/>
        </w:rPr>
        <w:t>impacting the</w:t>
      </w:r>
      <w:r>
        <w:rPr>
          <w:color w:val="505050"/>
          <w:sz w:val="20"/>
          <w:szCs w:val="20"/>
        </w:rPr>
        <w:t xml:space="preserve"> department. </w:t>
      </w:r>
    </w:p>
    <w:p w14:paraId="0000000E" w14:textId="25F3818F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97" w:right="241" w:hanging="369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Support the review of issues/trend analysis with escalation to the CEO and Head </w:t>
      </w:r>
      <w:r w:rsidR="008013E5">
        <w:rPr>
          <w:color w:val="505050"/>
          <w:sz w:val="20"/>
          <w:szCs w:val="20"/>
        </w:rPr>
        <w:t>of Risk</w:t>
      </w:r>
      <w:r>
        <w:rPr>
          <w:color w:val="505050"/>
          <w:sz w:val="20"/>
          <w:szCs w:val="20"/>
        </w:rPr>
        <w:t xml:space="preserve"> for EMEA and APAC </w:t>
      </w:r>
    </w:p>
    <w:p w14:paraId="0A7F1122" w14:textId="77777777" w:rsidR="00365587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6" w:lineRule="auto"/>
        <w:ind w:left="28" w:right="37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 w:rsidR="00365587">
        <w:rPr>
          <w:color w:val="505050"/>
          <w:sz w:val="20"/>
          <w:szCs w:val="20"/>
        </w:rPr>
        <w:t>Develops and maintain</w:t>
      </w:r>
      <w:r>
        <w:rPr>
          <w:color w:val="505050"/>
          <w:sz w:val="20"/>
          <w:szCs w:val="20"/>
        </w:rPr>
        <w:t xml:space="preserve"> a suite of data-driven metrics based on </w:t>
      </w:r>
      <w:r w:rsidR="00F60D5E">
        <w:rPr>
          <w:color w:val="505050"/>
          <w:sz w:val="20"/>
          <w:szCs w:val="20"/>
        </w:rPr>
        <w:t>various information</w:t>
      </w:r>
      <w:r>
        <w:rPr>
          <w:color w:val="505050"/>
          <w:sz w:val="20"/>
          <w:szCs w:val="20"/>
        </w:rPr>
        <w:t xml:space="preserve"> sources to classify, manage, and report on remediation projects. </w:t>
      </w:r>
    </w:p>
    <w:p w14:paraId="5330B8BE" w14:textId="51CDACA8" w:rsidR="00F32423" w:rsidRPr="00F32423" w:rsidRDefault="00F32423" w:rsidP="00F32423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line="236" w:lineRule="auto"/>
        <w:ind w:right="37"/>
        <w:rPr>
          <w:color w:val="505050"/>
          <w:sz w:val="20"/>
          <w:szCs w:val="20"/>
        </w:rPr>
      </w:pPr>
      <w:r>
        <w:rPr>
          <w:color w:val="505050"/>
          <w:sz w:val="20"/>
          <w:szCs w:val="20"/>
        </w:rPr>
        <w:t xml:space="preserve">Ensure all Risk Governance Controls and Policies are in place, assessed and manged </w:t>
      </w:r>
    </w:p>
    <w:p w14:paraId="0000000F" w14:textId="47C1021E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6" w:lineRule="auto"/>
        <w:ind w:left="28" w:right="37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Lead Risk Management Committee for Germany, Austria and Switzerland to </w:t>
      </w:r>
      <w:r w:rsidR="00B51432">
        <w:rPr>
          <w:color w:val="505050"/>
          <w:sz w:val="20"/>
          <w:szCs w:val="20"/>
        </w:rPr>
        <w:t>support remediation</w:t>
      </w:r>
      <w:r>
        <w:rPr>
          <w:color w:val="505050"/>
          <w:sz w:val="20"/>
          <w:szCs w:val="20"/>
        </w:rPr>
        <w:t xml:space="preserve"> and maintains efficient and appropriate governance to enable </w:t>
      </w:r>
      <w:r w:rsidR="00B51432">
        <w:rPr>
          <w:color w:val="505050"/>
          <w:sz w:val="20"/>
          <w:szCs w:val="20"/>
        </w:rPr>
        <w:t>successful remediation</w:t>
      </w:r>
      <w:r>
        <w:rPr>
          <w:color w:val="505050"/>
          <w:sz w:val="20"/>
          <w:szCs w:val="20"/>
        </w:rPr>
        <w:t xml:space="preserve"> outcomes. </w:t>
      </w:r>
    </w:p>
    <w:p w14:paraId="00000010" w14:textId="12FADE25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32" w:lineRule="auto"/>
        <w:ind w:left="397" w:right="561" w:hanging="369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Implement Risk Management Governance Structure with oversight for the </w:t>
      </w:r>
      <w:r w:rsidR="00B51432">
        <w:rPr>
          <w:color w:val="505050"/>
          <w:sz w:val="20"/>
          <w:szCs w:val="20"/>
        </w:rPr>
        <w:t>DACH Region</w:t>
      </w:r>
      <w:r>
        <w:rPr>
          <w:color w:val="505050"/>
          <w:sz w:val="20"/>
          <w:szCs w:val="20"/>
        </w:rPr>
        <w:t xml:space="preserve"> </w:t>
      </w:r>
    </w:p>
    <w:p w14:paraId="267BE504" w14:textId="77777777" w:rsidR="00D46A65" w:rsidRDefault="00D46A6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32" w:lineRule="auto"/>
        <w:ind w:left="397" w:right="561" w:hanging="369"/>
        <w:rPr>
          <w:color w:val="505050"/>
          <w:sz w:val="20"/>
          <w:szCs w:val="20"/>
        </w:rPr>
      </w:pPr>
    </w:p>
    <w:p w14:paraId="00000011" w14:textId="3D28DB2D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9" w:right="1503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Risk and Data Transformation Senior Project Manager (Contract) Dec 2021 – Jul 2023 </w:t>
      </w:r>
    </w:p>
    <w:p w14:paraId="4AB61B04" w14:textId="77777777" w:rsidR="00090E2A" w:rsidRDefault="00090E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9" w:right="1503"/>
        <w:rPr>
          <w:b/>
          <w:color w:val="1D824C"/>
          <w:sz w:val="20"/>
          <w:szCs w:val="20"/>
        </w:rPr>
      </w:pPr>
    </w:p>
    <w:p w14:paraId="782523E5" w14:textId="77777777" w:rsidR="00415181" w:rsidRDefault="008879D5" w:rsidP="00415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9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Responsibilities: </w:t>
      </w:r>
    </w:p>
    <w:p w14:paraId="00000013" w14:textId="48E53D2F" w:rsidR="00AD4E4E" w:rsidRPr="00415181" w:rsidRDefault="008879D5" w:rsidP="00C42CE7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2" w:hanging="142"/>
        <w:rPr>
          <w:b/>
          <w:color w:val="1D824C"/>
          <w:sz w:val="20"/>
          <w:szCs w:val="20"/>
        </w:rPr>
      </w:pPr>
      <w:r w:rsidRPr="00415181">
        <w:rPr>
          <w:color w:val="505050"/>
          <w:sz w:val="20"/>
          <w:szCs w:val="20"/>
        </w:rPr>
        <w:t xml:space="preserve">Delivery of programme based on Boston Consulting Group assessment of </w:t>
      </w:r>
      <w:r w:rsidR="00B51432" w:rsidRPr="00415181">
        <w:rPr>
          <w:color w:val="505050"/>
          <w:sz w:val="20"/>
          <w:szCs w:val="20"/>
        </w:rPr>
        <w:t>the current</w:t>
      </w:r>
      <w:r w:rsidRPr="00415181">
        <w:rPr>
          <w:color w:val="505050"/>
          <w:sz w:val="20"/>
          <w:szCs w:val="20"/>
        </w:rPr>
        <w:t xml:space="preserve"> state of our operational risk programme. This recommended a series </w:t>
      </w:r>
      <w:r w:rsidR="00B51432" w:rsidRPr="00415181">
        <w:rPr>
          <w:color w:val="505050"/>
          <w:sz w:val="20"/>
          <w:szCs w:val="20"/>
        </w:rPr>
        <w:t>of actions</w:t>
      </w:r>
      <w:r w:rsidRPr="00415181">
        <w:rPr>
          <w:color w:val="505050"/>
          <w:sz w:val="20"/>
          <w:szCs w:val="20"/>
        </w:rPr>
        <w:t xml:space="preserve"> across our risk management framework</w:t>
      </w:r>
      <w:r w:rsidR="00FF3B57">
        <w:rPr>
          <w:color w:val="505050"/>
          <w:sz w:val="20"/>
          <w:szCs w:val="20"/>
        </w:rPr>
        <w:t xml:space="preserve"> and TOM</w:t>
      </w:r>
      <w:r w:rsidRPr="00415181">
        <w:rPr>
          <w:color w:val="505050"/>
          <w:sz w:val="20"/>
          <w:szCs w:val="20"/>
        </w:rPr>
        <w:t xml:space="preserve"> to increase our operational </w:t>
      </w:r>
      <w:r w:rsidR="00B51432" w:rsidRPr="00415181">
        <w:rPr>
          <w:color w:val="505050"/>
          <w:sz w:val="20"/>
          <w:szCs w:val="20"/>
        </w:rPr>
        <w:t>risk maturity</w:t>
      </w:r>
      <w:r w:rsidRPr="00415181">
        <w:rPr>
          <w:color w:val="505050"/>
          <w:sz w:val="20"/>
          <w:szCs w:val="20"/>
        </w:rPr>
        <w:t xml:space="preserve">.  </w:t>
      </w:r>
    </w:p>
    <w:p w14:paraId="2F71EC26" w14:textId="3C242CDF" w:rsidR="00F32423" w:rsidRDefault="008879D5" w:rsidP="00F324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60" w:right="490" w:hanging="360"/>
        <w:jc w:val="both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Manage all programme and project activities on Risk, Controls, Data </w:t>
      </w:r>
      <w:r w:rsidR="00B51432">
        <w:rPr>
          <w:color w:val="505050"/>
          <w:sz w:val="20"/>
          <w:szCs w:val="20"/>
        </w:rPr>
        <w:t>Programme, Cyber</w:t>
      </w:r>
      <w:r>
        <w:rPr>
          <w:color w:val="505050"/>
          <w:sz w:val="20"/>
          <w:szCs w:val="20"/>
        </w:rPr>
        <w:t xml:space="preserve"> Extort</w:t>
      </w:r>
      <w:r w:rsidR="00F32423">
        <w:rPr>
          <w:color w:val="505050"/>
          <w:sz w:val="20"/>
          <w:szCs w:val="20"/>
        </w:rPr>
        <w:t xml:space="preserve">ion, Fraud and Generative AI – </w:t>
      </w:r>
      <w:proofErr w:type="spellStart"/>
      <w:r w:rsidR="00F32423">
        <w:rPr>
          <w:color w:val="505050"/>
          <w:sz w:val="20"/>
          <w:szCs w:val="20"/>
        </w:rPr>
        <w:t>ChatGTP</w:t>
      </w:r>
      <w:proofErr w:type="spellEnd"/>
    </w:p>
    <w:p w14:paraId="3662D66C" w14:textId="407D3D61" w:rsidR="00F32423" w:rsidRPr="00F32423" w:rsidRDefault="00F32423" w:rsidP="00F32423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right="490"/>
        <w:jc w:val="both"/>
        <w:rPr>
          <w:color w:val="505050"/>
          <w:sz w:val="20"/>
          <w:szCs w:val="20"/>
        </w:rPr>
      </w:pPr>
      <w:r w:rsidRPr="00F32423">
        <w:rPr>
          <w:color w:val="505050"/>
          <w:sz w:val="20"/>
          <w:szCs w:val="20"/>
        </w:rPr>
        <w:t xml:space="preserve">Managing Multiple </w:t>
      </w:r>
      <w:proofErr w:type="spellStart"/>
      <w:r w:rsidRPr="00F32423">
        <w:rPr>
          <w:color w:val="505050"/>
          <w:sz w:val="20"/>
          <w:szCs w:val="20"/>
        </w:rPr>
        <w:t>Workstreams</w:t>
      </w:r>
      <w:proofErr w:type="spellEnd"/>
    </w:p>
    <w:p w14:paraId="00000016" w14:textId="4016A187" w:rsidR="00AD4E4E" w:rsidRDefault="008879D5" w:rsidP="002E5A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367" w:right="468" w:hanging="367"/>
        <w:jc w:val="both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Support Senior Leadership to define and design a sustainable and embedded </w:t>
      </w:r>
      <w:r w:rsidR="00B51432">
        <w:rPr>
          <w:color w:val="505050"/>
          <w:sz w:val="20"/>
          <w:szCs w:val="20"/>
        </w:rPr>
        <w:t>risk management</w:t>
      </w:r>
      <w:r>
        <w:rPr>
          <w:color w:val="505050"/>
          <w:sz w:val="20"/>
          <w:szCs w:val="20"/>
        </w:rPr>
        <w:t xml:space="preserve"> framework and culture throughout Experian globally </w:t>
      </w:r>
    </w:p>
    <w:p w14:paraId="3305AB2E" w14:textId="77777777" w:rsidR="002E5A98" w:rsidRDefault="008879D5" w:rsidP="002E5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6" w:lineRule="auto"/>
        <w:ind w:right="106"/>
        <w:jc w:val="both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Defining, sourcing and managing the necessary resources and the </w:t>
      </w:r>
      <w:r w:rsidR="00B51432">
        <w:rPr>
          <w:color w:val="505050"/>
          <w:sz w:val="20"/>
          <w:szCs w:val="20"/>
        </w:rPr>
        <w:t>responsibilities and</w:t>
      </w:r>
      <w:r>
        <w:rPr>
          <w:color w:val="505050"/>
          <w:sz w:val="20"/>
          <w:szCs w:val="20"/>
        </w:rPr>
        <w:t xml:space="preserve"> leadership in 2LOD, addressing the priority BCG </w:t>
      </w:r>
      <w:r w:rsidR="00B51432">
        <w:rPr>
          <w:color w:val="505050"/>
          <w:sz w:val="20"/>
          <w:szCs w:val="20"/>
        </w:rPr>
        <w:t>recommendations, proposing</w:t>
      </w:r>
      <w:r>
        <w:rPr>
          <w:color w:val="505050"/>
          <w:sz w:val="20"/>
          <w:szCs w:val="20"/>
        </w:rPr>
        <w:t xml:space="preserve"> steps to build out our strategic operating </w:t>
      </w:r>
      <w:r>
        <w:rPr>
          <w:color w:val="505050"/>
          <w:sz w:val="20"/>
          <w:szCs w:val="20"/>
        </w:rPr>
        <w:lastRenderedPageBreak/>
        <w:t xml:space="preserve">model for risk management </w:t>
      </w:r>
      <w:r w:rsidR="0044221B">
        <w:rPr>
          <w:color w:val="505050"/>
          <w:sz w:val="20"/>
          <w:szCs w:val="20"/>
        </w:rPr>
        <w:t>over the</w:t>
      </w:r>
      <w:r>
        <w:rPr>
          <w:color w:val="505050"/>
          <w:sz w:val="20"/>
          <w:szCs w:val="20"/>
        </w:rPr>
        <w:t xml:space="preserve"> next three years, alongside taking actions to reduce risk in the short term. </w:t>
      </w:r>
    </w:p>
    <w:p w14:paraId="00000017" w14:textId="59E4A11D" w:rsidR="00AD4E4E" w:rsidRDefault="008879D5" w:rsidP="002E5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6" w:lineRule="auto"/>
        <w:ind w:right="106"/>
        <w:jc w:val="both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Build and Support Governance activities at </w:t>
      </w:r>
      <w:proofErr w:type="spellStart"/>
      <w:r>
        <w:rPr>
          <w:color w:val="505050"/>
          <w:sz w:val="20"/>
          <w:szCs w:val="20"/>
        </w:rPr>
        <w:t>SteerCo</w:t>
      </w:r>
      <w:proofErr w:type="spellEnd"/>
      <w:r>
        <w:rPr>
          <w:color w:val="505050"/>
          <w:sz w:val="20"/>
          <w:szCs w:val="20"/>
        </w:rPr>
        <w:t xml:space="preserve">/Exec Level. </w:t>
      </w:r>
    </w:p>
    <w:p w14:paraId="00000018" w14:textId="6ACC585C" w:rsidR="00AD4E4E" w:rsidRDefault="008879D5" w:rsidP="002E5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32" w:lineRule="auto"/>
        <w:ind w:left="367" w:right="390" w:hanging="367"/>
        <w:jc w:val="both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Ensuring the development of accurate project plans and budgets, </w:t>
      </w:r>
      <w:r w:rsidR="00B51432">
        <w:rPr>
          <w:color w:val="505050"/>
          <w:sz w:val="20"/>
          <w:szCs w:val="20"/>
        </w:rPr>
        <w:t>finding improvements</w:t>
      </w:r>
      <w:r>
        <w:rPr>
          <w:color w:val="505050"/>
          <w:sz w:val="20"/>
          <w:szCs w:val="20"/>
        </w:rPr>
        <w:t xml:space="preserve"> to efficiency and effectiveness in the use of project </w:t>
      </w:r>
      <w:r w:rsidR="00B51432">
        <w:rPr>
          <w:color w:val="505050"/>
          <w:sz w:val="20"/>
          <w:szCs w:val="20"/>
        </w:rPr>
        <w:t>resources, reporting</w:t>
      </w:r>
      <w:r>
        <w:rPr>
          <w:color w:val="505050"/>
          <w:sz w:val="20"/>
          <w:szCs w:val="20"/>
        </w:rPr>
        <w:t xml:space="preserve"> variances to senior management where there is likely to be a </w:t>
      </w:r>
      <w:r w:rsidR="0044221B">
        <w:rPr>
          <w:color w:val="505050"/>
          <w:sz w:val="20"/>
          <w:szCs w:val="20"/>
        </w:rPr>
        <w:t>significant impact</w:t>
      </w:r>
      <w:r>
        <w:rPr>
          <w:color w:val="505050"/>
          <w:sz w:val="20"/>
          <w:szCs w:val="20"/>
        </w:rPr>
        <w:t xml:space="preserve"> on agreed delivery parameters.  </w:t>
      </w:r>
    </w:p>
    <w:p w14:paraId="00000019" w14:textId="13ACDBFD" w:rsidR="00AD4E4E" w:rsidRDefault="008879D5" w:rsidP="002E5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54" w:right="143" w:hanging="355"/>
        <w:jc w:val="both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Effectively controlling the issues, risk, </w:t>
      </w:r>
      <w:r w:rsidR="0044221B">
        <w:rPr>
          <w:color w:val="505050"/>
          <w:sz w:val="20"/>
          <w:szCs w:val="20"/>
        </w:rPr>
        <w:t>dependencies</w:t>
      </w:r>
      <w:r>
        <w:rPr>
          <w:color w:val="505050"/>
          <w:sz w:val="20"/>
          <w:szCs w:val="20"/>
        </w:rPr>
        <w:t xml:space="preserve"> and changes in scope, </w:t>
      </w:r>
      <w:r w:rsidR="00B51432">
        <w:rPr>
          <w:color w:val="505050"/>
          <w:sz w:val="20"/>
          <w:szCs w:val="20"/>
        </w:rPr>
        <w:t>ensuring timely</w:t>
      </w:r>
      <w:r>
        <w:rPr>
          <w:color w:val="505050"/>
          <w:sz w:val="20"/>
          <w:szCs w:val="20"/>
        </w:rPr>
        <w:t xml:space="preserve"> intervention and communication to stakeholders.  </w:t>
      </w:r>
    </w:p>
    <w:p w14:paraId="0000001A" w14:textId="53B2725D" w:rsidR="00AD4E4E" w:rsidRDefault="008879D5" w:rsidP="002E5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7" w:lineRule="auto"/>
        <w:ind w:right="157"/>
        <w:jc w:val="both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Developing communication disciplines as appropriate for the project.  </w:t>
      </w: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Ensuring stakeholders are provided with appropriate timely advice during and </w:t>
      </w:r>
      <w:r w:rsidR="0044221B">
        <w:rPr>
          <w:color w:val="505050"/>
          <w:sz w:val="20"/>
          <w:szCs w:val="20"/>
        </w:rPr>
        <w:t>after project</w:t>
      </w:r>
      <w:r>
        <w:rPr>
          <w:color w:val="505050"/>
          <w:sz w:val="20"/>
          <w:szCs w:val="20"/>
        </w:rPr>
        <w:t xml:space="preserve"> delivery. -Effectively and accurately escalating and communicating issues </w:t>
      </w:r>
      <w:r w:rsidR="0044221B">
        <w:rPr>
          <w:color w:val="505050"/>
          <w:sz w:val="20"/>
          <w:szCs w:val="20"/>
        </w:rPr>
        <w:t>as appropriate</w:t>
      </w:r>
      <w:r>
        <w:rPr>
          <w:color w:val="505050"/>
          <w:sz w:val="20"/>
          <w:szCs w:val="20"/>
        </w:rPr>
        <w:t xml:space="preserve">.  </w:t>
      </w:r>
    </w:p>
    <w:p w14:paraId="0000001B" w14:textId="710F71E4" w:rsidR="00AD4E4E" w:rsidRDefault="008879D5" w:rsidP="002E5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32" w:lineRule="auto"/>
        <w:ind w:left="361" w:right="159" w:hanging="361"/>
        <w:jc w:val="both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Actively contribute to a culture that achieves the business goals, delights </w:t>
      </w:r>
      <w:r w:rsidR="0044221B">
        <w:rPr>
          <w:color w:val="505050"/>
          <w:sz w:val="20"/>
          <w:szCs w:val="20"/>
        </w:rPr>
        <w:t>customers and</w:t>
      </w:r>
      <w:r>
        <w:rPr>
          <w:color w:val="505050"/>
          <w:sz w:val="20"/>
          <w:szCs w:val="20"/>
        </w:rPr>
        <w:t xml:space="preserve"> keeps consumer advocacy at the heart of everything we do.  </w:t>
      </w:r>
    </w:p>
    <w:p w14:paraId="0000001C" w14:textId="71BE4F16" w:rsidR="00AD4E4E" w:rsidRDefault="008879D5" w:rsidP="002E5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67" w:right="9" w:hanging="367"/>
        <w:jc w:val="both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Regulatory, Governance and Control and Adhere to all regulatory requirements </w:t>
      </w:r>
      <w:r w:rsidR="0044221B">
        <w:rPr>
          <w:color w:val="505050"/>
          <w:sz w:val="20"/>
          <w:szCs w:val="20"/>
        </w:rPr>
        <w:t>within role</w:t>
      </w:r>
      <w:r>
        <w:rPr>
          <w:color w:val="505050"/>
          <w:sz w:val="20"/>
          <w:szCs w:val="20"/>
        </w:rPr>
        <w:t xml:space="preserve"> responsibility and escalate issues quickly.  </w:t>
      </w:r>
    </w:p>
    <w:p w14:paraId="0000001D" w14:textId="1B68AE84" w:rsidR="00AD4E4E" w:rsidRDefault="008879D5" w:rsidP="002E5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67" w:right="239" w:hanging="367"/>
        <w:jc w:val="both"/>
        <w:rPr>
          <w:color w:val="50505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05050"/>
          <w:sz w:val="20"/>
          <w:szCs w:val="20"/>
        </w:rPr>
        <w:t xml:space="preserve">• </w:t>
      </w:r>
      <w:r>
        <w:rPr>
          <w:color w:val="505050"/>
          <w:sz w:val="20"/>
          <w:szCs w:val="20"/>
        </w:rPr>
        <w:t xml:space="preserve">Understand and adhere to specific regulatory obligations and company policies </w:t>
      </w:r>
      <w:r w:rsidR="0044221B">
        <w:rPr>
          <w:color w:val="505050"/>
          <w:sz w:val="20"/>
          <w:szCs w:val="20"/>
        </w:rPr>
        <w:t>and procedures</w:t>
      </w:r>
      <w:r>
        <w:rPr>
          <w:color w:val="505050"/>
          <w:sz w:val="20"/>
          <w:szCs w:val="20"/>
        </w:rPr>
        <w:t xml:space="preserve">. </w:t>
      </w:r>
    </w:p>
    <w:p w14:paraId="0014CC10" w14:textId="77777777" w:rsidR="00090E2A" w:rsidRDefault="00090E2A" w:rsidP="002E5A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67" w:right="239" w:hanging="367"/>
        <w:jc w:val="both"/>
        <w:rPr>
          <w:color w:val="505050"/>
          <w:sz w:val="20"/>
          <w:szCs w:val="20"/>
        </w:rPr>
      </w:pPr>
    </w:p>
    <w:p w14:paraId="0000001E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9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HSBC  </w:t>
      </w:r>
    </w:p>
    <w:p w14:paraId="0000001F" w14:textId="5F47EA38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29" w:right="2223" w:hanging="8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>Global Digital Learning Programme Manager HSBC (</w:t>
      </w:r>
      <w:r w:rsidR="00FF30CA">
        <w:rPr>
          <w:b/>
          <w:color w:val="1D824C"/>
          <w:sz w:val="20"/>
          <w:szCs w:val="20"/>
        </w:rPr>
        <w:t>Contract) May</w:t>
      </w:r>
      <w:r>
        <w:rPr>
          <w:b/>
          <w:color w:val="1D824C"/>
          <w:sz w:val="20"/>
          <w:szCs w:val="20"/>
        </w:rPr>
        <w:t xml:space="preserve"> 2020 – Dec 2021 </w:t>
      </w:r>
    </w:p>
    <w:p w14:paraId="4D96BE74" w14:textId="77777777" w:rsidR="00F11C3D" w:rsidRDefault="00F11C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29" w:right="2223" w:hanging="8"/>
        <w:rPr>
          <w:b/>
          <w:color w:val="1D824C"/>
          <w:sz w:val="20"/>
          <w:szCs w:val="20"/>
        </w:rPr>
      </w:pPr>
    </w:p>
    <w:p w14:paraId="00000020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9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Responsibilities: </w:t>
      </w:r>
    </w:p>
    <w:p w14:paraId="00000021" w14:textId="6DC77BC4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2" w:lineRule="auto"/>
        <w:ind w:left="389" w:right="136" w:hanging="360"/>
        <w:jc w:val="both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Collaborating with C-Suite and Regional stakeholders to oversee scope, design </w:t>
      </w:r>
      <w:r w:rsidR="0044221B">
        <w:rPr>
          <w:color w:val="595959"/>
          <w:sz w:val="20"/>
          <w:szCs w:val="20"/>
        </w:rPr>
        <w:t>and develop</w:t>
      </w:r>
      <w:r>
        <w:rPr>
          <w:color w:val="595959"/>
          <w:sz w:val="20"/>
          <w:szCs w:val="20"/>
        </w:rPr>
        <w:t xml:space="preserve"> content (instructor-led, virtual, and e-Learning) with the goal of </w:t>
      </w:r>
      <w:r w:rsidR="0044221B">
        <w:rPr>
          <w:color w:val="595959"/>
          <w:sz w:val="20"/>
          <w:szCs w:val="20"/>
        </w:rPr>
        <w:t>translating curriculum</w:t>
      </w:r>
      <w:r>
        <w:rPr>
          <w:color w:val="595959"/>
          <w:sz w:val="20"/>
          <w:szCs w:val="20"/>
        </w:rPr>
        <w:t xml:space="preserve"> design into effective learning as part of organizations COVID19 response.  </w:t>
      </w:r>
    </w:p>
    <w:p w14:paraId="00000022" w14:textId="144A518E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96" w:right="301" w:hanging="367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Overseeing and prioritizing the business process, re-engineering and new </w:t>
      </w:r>
      <w:r w:rsidR="0044221B">
        <w:rPr>
          <w:color w:val="595959"/>
          <w:sz w:val="20"/>
          <w:szCs w:val="20"/>
        </w:rPr>
        <w:t>Learning modules</w:t>
      </w:r>
      <w:r>
        <w:rPr>
          <w:color w:val="595959"/>
          <w:sz w:val="20"/>
          <w:szCs w:val="20"/>
        </w:rPr>
        <w:t xml:space="preserve">. </w:t>
      </w:r>
    </w:p>
    <w:p w14:paraId="00000023" w14:textId="3CD25CCA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93" w:hanging="364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Working closely and leading the Regional Project Managers, Learning Consultants </w:t>
      </w:r>
      <w:r w:rsidR="0044221B">
        <w:rPr>
          <w:color w:val="595959"/>
          <w:sz w:val="20"/>
          <w:szCs w:val="20"/>
        </w:rPr>
        <w:t>and 3</w:t>
      </w:r>
      <w:r>
        <w:rPr>
          <w:color w:val="595959"/>
          <w:sz w:val="21"/>
          <w:szCs w:val="21"/>
          <w:vertAlign w:val="superscript"/>
        </w:rPr>
        <w:t>rd</w:t>
      </w:r>
      <w:r>
        <w:rPr>
          <w:color w:val="595959"/>
          <w:sz w:val="13"/>
          <w:szCs w:val="13"/>
        </w:rPr>
        <w:t xml:space="preserve"> </w:t>
      </w:r>
      <w:r>
        <w:rPr>
          <w:color w:val="595959"/>
          <w:sz w:val="20"/>
          <w:szCs w:val="20"/>
        </w:rPr>
        <w:t xml:space="preserve">party Software Development teams and Vendors </w:t>
      </w:r>
    </w:p>
    <w:p w14:paraId="00000024" w14:textId="3BD30ADE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96" w:right="507" w:hanging="367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Anticipate project risks, provide escalation management, negotiate with </w:t>
      </w:r>
      <w:r w:rsidR="0044221B">
        <w:rPr>
          <w:color w:val="595959"/>
          <w:sz w:val="20"/>
          <w:szCs w:val="20"/>
        </w:rPr>
        <w:t>decision makers</w:t>
      </w:r>
      <w:r>
        <w:rPr>
          <w:color w:val="595959"/>
          <w:sz w:val="20"/>
          <w:szCs w:val="20"/>
        </w:rPr>
        <w:t xml:space="preserve">, and balance business needs versus technical constraints </w:t>
      </w:r>
    </w:p>
    <w:p w14:paraId="00000025" w14:textId="7C29CA38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96" w:right="88" w:hanging="367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Work with Regional Academy Leads to identify learning needs in line with </w:t>
      </w:r>
      <w:r w:rsidR="0044221B">
        <w:rPr>
          <w:color w:val="595959"/>
          <w:sz w:val="20"/>
          <w:szCs w:val="20"/>
        </w:rPr>
        <w:t>business priorities</w:t>
      </w:r>
      <w:r>
        <w:rPr>
          <w:color w:val="595959"/>
          <w:sz w:val="20"/>
          <w:szCs w:val="20"/>
        </w:rPr>
        <w:t xml:space="preserve"> and ensuring that effective digital solutions are developed to address </w:t>
      </w:r>
      <w:r w:rsidR="0044221B">
        <w:rPr>
          <w:color w:val="595959"/>
          <w:sz w:val="20"/>
          <w:szCs w:val="20"/>
        </w:rPr>
        <w:t>these priorities</w:t>
      </w:r>
      <w:r>
        <w:rPr>
          <w:color w:val="595959"/>
          <w:sz w:val="20"/>
          <w:szCs w:val="20"/>
        </w:rPr>
        <w:t xml:space="preserve">. </w:t>
      </w:r>
    </w:p>
    <w:p w14:paraId="00000026" w14:textId="726D087B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89" w:right="326" w:hanging="360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Lead digital learning projects identified in line with HSBC priorities, managing </w:t>
      </w:r>
      <w:r w:rsidR="0044221B">
        <w:rPr>
          <w:color w:val="595959"/>
          <w:sz w:val="20"/>
          <w:szCs w:val="20"/>
        </w:rPr>
        <w:t>from end</w:t>
      </w:r>
      <w:r>
        <w:rPr>
          <w:color w:val="595959"/>
          <w:sz w:val="20"/>
          <w:szCs w:val="20"/>
        </w:rPr>
        <w:t xml:space="preserve"> to end and ensuring projects are fully embedded and reviewed. </w:t>
      </w:r>
    </w:p>
    <w:p w14:paraId="00000027" w14:textId="284F819C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96" w:right="312" w:hanging="367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Drive digital learning into all areas of learning and development activity across </w:t>
      </w:r>
      <w:r w:rsidR="0044221B">
        <w:rPr>
          <w:color w:val="595959"/>
          <w:sz w:val="20"/>
          <w:szCs w:val="20"/>
        </w:rPr>
        <w:t>the business</w:t>
      </w:r>
      <w:r>
        <w:rPr>
          <w:color w:val="595959"/>
          <w:sz w:val="20"/>
          <w:szCs w:val="20"/>
        </w:rPr>
        <w:t xml:space="preserve">. </w:t>
      </w:r>
    </w:p>
    <w:p w14:paraId="00000028" w14:textId="6DC00315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95" w:right="758" w:hanging="366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Manage the complete implementation of a new Learning Management </w:t>
      </w:r>
      <w:r w:rsidR="0044221B">
        <w:rPr>
          <w:color w:val="595959"/>
          <w:sz w:val="20"/>
          <w:szCs w:val="20"/>
        </w:rPr>
        <w:t>System (</w:t>
      </w:r>
      <w:r>
        <w:rPr>
          <w:color w:val="595959"/>
          <w:sz w:val="20"/>
          <w:szCs w:val="20"/>
        </w:rPr>
        <w:t xml:space="preserve">Degreed)  </w:t>
      </w:r>
    </w:p>
    <w:p w14:paraId="00000029" w14:textId="5F946994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83" w:right="27" w:hanging="355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In collaboration with the PMO Project Managers, coordinate and lead the project </w:t>
      </w:r>
      <w:r w:rsidR="0044221B">
        <w:rPr>
          <w:color w:val="595959"/>
          <w:sz w:val="20"/>
          <w:szCs w:val="20"/>
        </w:rPr>
        <w:t>team to</w:t>
      </w:r>
      <w:r>
        <w:rPr>
          <w:color w:val="595959"/>
          <w:sz w:val="20"/>
          <w:szCs w:val="20"/>
        </w:rPr>
        <w:t xml:space="preserve"> review project progress, and agree issues requiring escalation to the </w:t>
      </w:r>
      <w:r w:rsidR="0044221B">
        <w:rPr>
          <w:color w:val="595959"/>
          <w:sz w:val="20"/>
          <w:szCs w:val="20"/>
        </w:rPr>
        <w:t>Programme Board</w:t>
      </w:r>
      <w:r>
        <w:rPr>
          <w:color w:val="595959"/>
          <w:sz w:val="20"/>
          <w:szCs w:val="20"/>
        </w:rPr>
        <w:t xml:space="preserve"> </w:t>
      </w:r>
    </w:p>
    <w:p w14:paraId="12E34207" w14:textId="77777777" w:rsidR="00F11C3D" w:rsidRDefault="00F11C3D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83" w:right="27" w:hanging="355"/>
        <w:rPr>
          <w:color w:val="595959"/>
          <w:sz w:val="20"/>
          <w:szCs w:val="20"/>
        </w:rPr>
      </w:pPr>
    </w:p>
    <w:p w14:paraId="0000002A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5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Savills </w:t>
      </w:r>
    </w:p>
    <w:p w14:paraId="0000002B" w14:textId="262EB94B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783" w:firstLine="12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>Application Support Specialist Project Manager - Dynamics AX (</w:t>
      </w:r>
      <w:r w:rsidR="0044221B">
        <w:rPr>
          <w:b/>
          <w:color w:val="1D824C"/>
          <w:sz w:val="20"/>
          <w:szCs w:val="20"/>
        </w:rPr>
        <w:t>Contract) Jan</w:t>
      </w:r>
      <w:r>
        <w:rPr>
          <w:b/>
          <w:color w:val="1D824C"/>
          <w:sz w:val="20"/>
          <w:szCs w:val="20"/>
        </w:rPr>
        <w:t xml:space="preserve"> 2020 – April 2020 </w:t>
      </w:r>
    </w:p>
    <w:p w14:paraId="55F6E97E" w14:textId="77777777" w:rsidR="00F11C3D" w:rsidRDefault="00F11C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783" w:firstLine="12"/>
        <w:rPr>
          <w:b/>
          <w:color w:val="1D824C"/>
          <w:sz w:val="20"/>
          <w:szCs w:val="20"/>
        </w:rPr>
      </w:pPr>
    </w:p>
    <w:p w14:paraId="0000002C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9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Responsibilities: </w:t>
      </w:r>
    </w:p>
    <w:p w14:paraId="0000002D" w14:textId="77777777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9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Report directly to the Head of Service Delivery UK &amp; Europe. </w:t>
      </w:r>
    </w:p>
    <w:p w14:paraId="0000002E" w14:textId="03096180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2" w:lineRule="auto"/>
        <w:ind w:left="29" w:right="200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Manages project end-to-end to deliver business outcomes, ensuring that the </w:t>
      </w:r>
      <w:r w:rsidR="0044221B">
        <w:rPr>
          <w:color w:val="595959"/>
          <w:sz w:val="20"/>
          <w:szCs w:val="20"/>
        </w:rPr>
        <w:t>project is</w:t>
      </w:r>
      <w:r>
        <w:rPr>
          <w:color w:val="595959"/>
          <w:sz w:val="20"/>
          <w:szCs w:val="20"/>
        </w:rPr>
        <w:t xml:space="preserve"> completed on time, within budget, and to a high level of client satisfaction.</w:t>
      </w:r>
    </w:p>
    <w:p w14:paraId="00000031" w14:textId="77777777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Implementing Dynamics AX Financial tools across all Operations. </w:t>
      </w:r>
    </w:p>
    <w:p w14:paraId="00000032" w14:textId="20DB867D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2" w:lineRule="auto"/>
        <w:ind w:left="384" w:right="15" w:hanging="355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Act as SME in this space to help the project team go – live as well as lead and </w:t>
      </w:r>
      <w:r w:rsidR="0044221B">
        <w:rPr>
          <w:color w:val="595959"/>
          <w:sz w:val="20"/>
          <w:szCs w:val="20"/>
        </w:rPr>
        <w:t>support the</w:t>
      </w:r>
      <w:r>
        <w:rPr>
          <w:color w:val="595959"/>
          <w:sz w:val="20"/>
          <w:szCs w:val="20"/>
        </w:rPr>
        <w:t xml:space="preserve"> Helpdesk support team. </w:t>
      </w:r>
    </w:p>
    <w:p w14:paraId="00000033" w14:textId="792C5724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2" w:lineRule="auto"/>
        <w:ind w:left="390" w:right="293" w:hanging="360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Work closely with the developers, system engineers to conduct analysis and </w:t>
      </w:r>
      <w:r w:rsidR="0044221B">
        <w:rPr>
          <w:color w:val="595959"/>
          <w:sz w:val="20"/>
          <w:szCs w:val="20"/>
        </w:rPr>
        <w:t>report on</w:t>
      </w:r>
      <w:r>
        <w:rPr>
          <w:color w:val="595959"/>
          <w:sz w:val="20"/>
          <w:szCs w:val="20"/>
        </w:rPr>
        <w:t xml:space="preserve"> issues. </w:t>
      </w:r>
    </w:p>
    <w:p w14:paraId="00000034" w14:textId="77777777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29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Coach and support End Users in system transition. </w:t>
      </w:r>
    </w:p>
    <w:p w14:paraId="00000035" w14:textId="17D60A20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2" w:lineRule="auto"/>
        <w:ind w:left="397" w:right="567" w:hanging="367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Demonstrate negotiation and collaboration skills whilst remaining a strong </w:t>
      </w:r>
      <w:r w:rsidR="00FF30CA">
        <w:rPr>
          <w:color w:val="595959"/>
          <w:sz w:val="20"/>
          <w:szCs w:val="20"/>
        </w:rPr>
        <w:t>team player</w:t>
      </w:r>
      <w:r>
        <w:rPr>
          <w:color w:val="595959"/>
          <w:sz w:val="20"/>
          <w:szCs w:val="20"/>
        </w:rPr>
        <w:t xml:space="preserve">. </w:t>
      </w:r>
    </w:p>
    <w:p w14:paraId="55B87117" w14:textId="77777777" w:rsidR="00F11C3D" w:rsidRDefault="00F11C3D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2" w:lineRule="auto"/>
        <w:ind w:left="397" w:right="567" w:hanging="367"/>
        <w:rPr>
          <w:color w:val="595959"/>
          <w:sz w:val="20"/>
          <w:szCs w:val="20"/>
        </w:rPr>
      </w:pPr>
    </w:p>
    <w:p w14:paraId="453F5F62" w14:textId="77777777" w:rsidR="00F11C3D" w:rsidRDefault="008879D5" w:rsidP="00F11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2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Accenture </w:t>
      </w:r>
    </w:p>
    <w:p w14:paraId="00000037" w14:textId="46F1CC82" w:rsidR="00AD4E4E" w:rsidRDefault="008879D5" w:rsidP="00F11C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2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Senior Business Transformation Management </w:t>
      </w:r>
      <w:r w:rsidR="00FF30CA">
        <w:rPr>
          <w:b/>
          <w:color w:val="1D824C"/>
          <w:sz w:val="20"/>
          <w:szCs w:val="20"/>
        </w:rPr>
        <w:t>Consultant June</w:t>
      </w:r>
      <w:r>
        <w:rPr>
          <w:b/>
          <w:color w:val="1D824C"/>
          <w:sz w:val="20"/>
          <w:szCs w:val="20"/>
        </w:rPr>
        <w:t xml:space="preserve"> 2017 – July 2019 </w:t>
      </w:r>
    </w:p>
    <w:p w14:paraId="6F165618" w14:textId="77777777" w:rsidR="00F11C3D" w:rsidRDefault="00F11C3D" w:rsidP="00090E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b/>
          <w:color w:val="1D824C"/>
          <w:sz w:val="20"/>
          <w:szCs w:val="20"/>
        </w:rPr>
      </w:pPr>
    </w:p>
    <w:p w14:paraId="00000038" w14:textId="77777777" w:rsidR="00AD4E4E" w:rsidRDefault="008879D5" w:rsidP="00090E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Responsibilities: </w:t>
      </w:r>
    </w:p>
    <w:p w14:paraId="00000039" w14:textId="352AD63A" w:rsidR="00AD4E4E" w:rsidRDefault="008879D5" w:rsidP="00AC40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6" w:lineRule="auto"/>
        <w:ind w:right="38" w:firstLine="12"/>
        <w:rPr>
          <w:color w:val="595959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Develop specialized expertise—strategic, industry, functional, technical—in </w:t>
      </w:r>
      <w:r w:rsidR="00FF30CA">
        <w:rPr>
          <w:color w:val="595959"/>
          <w:sz w:val="20"/>
          <w:szCs w:val="20"/>
        </w:rPr>
        <w:t>a diverse</w:t>
      </w:r>
      <w:r>
        <w:rPr>
          <w:color w:val="595959"/>
          <w:sz w:val="20"/>
          <w:szCs w:val="20"/>
        </w:rPr>
        <w:t xml:space="preserve"> project environment to identify and implement multiple opportunities.  </w:t>
      </w:r>
      <w:r>
        <w:rPr>
          <w:rFonts w:ascii="Noto Sans Symbols" w:eastAsia="Noto Sans Symbols" w:hAnsi="Noto Sans Symbols" w:cs="Noto Sans Symbols"/>
          <w:color w:val="595959"/>
          <w:sz w:val="20"/>
          <w:szCs w:val="20"/>
        </w:rPr>
        <w:t xml:space="preserve">• </w:t>
      </w:r>
      <w:r>
        <w:rPr>
          <w:color w:val="595959"/>
          <w:sz w:val="20"/>
          <w:szCs w:val="20"/>
        </w:rPr>
        <w:t xml:space="preserve">Manages moderately and complex projects end-to-end to deliver </w:t>
      </w:r>
      <w:r w:rsidR="00FF30CA">
        <w:rPr>
          <w:color w:val="595959"/>
          <w:sz w:val="20"/>
          <w:szCs w:val="20"/>
        </w:rPr>
        <w:t>business outcomes</w:t>
      </w:r>
      <w:r>
        <w:rPr>
          <w:color w:val="595959"/>
          <w:sz w:val="20"/>
          <w:szCs w:val="20"/>
        </w:rPr>
        <w:t xml:space="preserve">, ensuring that the project is completed on time, within budget, and to </w:t>
      </w:r>
      <w:r w:rsidR="00FF30CA">
        <w:rPr>
          <w:color w:val="595959"/>
          <w:sz w:val="20"/>
          <w:szCs w:val="20"/>
        </w:rPr>
        <w:t>a high</w:t>
      </w:r>
      <w:r>
        <w:rPr>
          <w:color w:val="595959"/>
          <w:sz w:val="20"/>
          <w:szCs w:val="20"/>
        </w:rPr>
        <w:t xml:space="preserve"> level of client satisfaction </w:t>
      </w:r>
    </w:p>
    <w:p w14:paraId="10FB95BC" w14:textId="77777777" w:rsidR="00F11C3D" w:rsidRDefault="00F11C3D" w:rsidP="00AC40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6" w:lineRule="auto"/>
        <w:ind w:right="38" w:firstLine="12"/>
        <w:rPr>
          <w:color w:val="595959"/>
          <w:sz w:val="20"/>
          <w:szCs w:val="20"/>
        </w:rPr>
      </w:pPr>
    </w:p>
    <w:p w14:paraId="0000003A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2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Achievements </w:t>
      </w:r>
    </w:p>
    <w:p w14:paraId="0000003B" w14:textId="6FAFCEB8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569" w:firstLine="12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Deutsche Global Investment Bank– Develop Service Delivery Model for HR IT </w:t>
      </w:r>
      <w:r w:rsidR="00FF30CA">
        <w:rPr>
          <w:b/>
          <w:color w:val="595959"/>
          <w:sz w:val="20"/>
          <w:szCs w:val="20"/>
        </w:rPr>
        <w:t>- Workday</w:t>
      </w:r>
      <w:r>
        <w:rPr>
          <w:b/>
          <w:color w:val="595959"/>
          <w:sz w:val="20"/>
          <w:szCs w:val="20"/>
        </w:rPr>
        <w:t xml:space="preserve"> </w:t>
      </w:r>
    </w:p>
    <w:p w14:paraId="0000003C" w14:textId="3DEE9829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675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>• Gained agreement and sign off of service delivery model C- Suite/</w:t>
      </w:r>
      <w:r w:rsidR="00FF30CA">
        <w:rPr>
          <w:color w:val="595959"/>
          <w:sz w:val="20"/>
          <w:szCs w:val="20"/>
        </w:rPr>
        <w:t>Executive stakeholders</w:t>
      </w:r>
      <w:r>
        <w:rPr>
          <w:color w:val="595959"/>
          <w:sz w:val="20"/>
          <w:szCs w:val="20"/>
        </w:rPr>
        <w:t xml:space="preserve"> and build and sustain relationships at all levels. </w:t>
      </w:r>
    </w:p>
    <w:p w14:paraId="0000003D" w14:textId="1EACCB9F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01" w:right="667" w:hanging="70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Manages regular project/program assessments through project reviews </w:t>
      </w:r>
      <w:r w:rsidR="00FF30CA">
        <w:rPr>
          <w:color w:val="595959"/>
          <w:sz w:val="20"/>
          <w:szCs w:val="20"/>
        </w:rPr>
        <w:t>and checks</w:t>
      </w:r>
      <w:r>
        <w:rPr>
          <w:color w:val="595959"/>
          <w:sz w:val="20"/>
          <w:szCs w:val="20"/>
        </w:rPr>
        <w:t xml:space="preserve">. </w:t>
      </w:r>
    </w:p>
    <w:p w14:paraId="0000003E" w14:textId="559BB03B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02" w:right="407" w:hanging="70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Create interlock model for high performing service support functions </w:t>
      </w:r>
      <w:r w:rsidR="00FF30CA">
        <w:rPr>
          <w:color w:val="595959"/>
          <w:sz w:val="20"/>
          <w:szCs w:val="20"/>
        </w:rPr>
        <w:t>including and</w:t>
      </w:r>
      <w:r>
        <w:rPr>
          <w:color w:val="595959"/>
          <w:sz w:val="20"/>
          <w:szCs w:val="20"/>
        </w:rPr>
        <w:t xml:space="preserve"> IT Service Desk, Desktop Support and VIP Support specific to a </w:t>
      </w:r>
      <w:r w:rsidR="00FF30CA">
        <w:rPr>
          <w:color w:val="595959"/>
          <w:sz w:val="20"/>
          <w:szCs w:val="20"/>
        </w:rPr>
        <w:t>workday managed</w:t>
      </w:r>
      <w:r>
        <w:rPr>
          <w:color w:val="595959"/>
          <w:sz w:val="20"/>
          <w:szCs w:val="20"/>
        </w:rPr>
        <w:t xml:space="preserve"> service </w:t>
      </w:r>
    </w:p>
    <w:p w14:paraId="0000003F" w14:textId="5A5DDD8A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01" w:right="525" w:hanging="70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Develop and define roles and responsibilities Owner of the Incident, </w:t>
      </w:r>
      <w:r w:rsidR="00FF30CA">
        <w:rPr>
          <w:color w:val="595959"/>
          <w:sz w:val="20"/>
          <w:szCs w:val="20"/>
        </w:rPr>
        <w:t>Request, Change</w:t>
      </w:r>
      <w:r>
        <w:rPr>
          <w:color w:val="595959"/>
          <w:sz w:val="20"/>
          <w:szCs w:val="20"/>
        </w:rPr>
        <w:t xml:space="preserve"> and Escalation processes </w:t>
      </w:r>
    </w:p>
    <w:p w14:paraId="00000040" w14:textId="6F921FC3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216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Establish SLAs and KPIs and ensure model drove internal and third-party </w:t>
      </w:r>
      <w:r w:rsidR="00FF30CA">
        <w:rPr>
          <w:color w:val="595959"/>
          <w:sz w:val="20"/>
          <w:szCs w:val="20"/>
        </w:rPr>
        <w:t>service performance</w:t>
      </w:r>
      <w:r>
        <w:rPr>
          <w:color w:val="595959"/>
          <w:sz w:val="20"/>
          <w:szCs w:val="20"/>
        </w:rPr>
        <w:t xml:space="preserve">, service improvements, quality and processes  </w:t>
      </w:r>
    </w:p>
    <w:p w14:paraId="48C1DEFD" w14:textId="77777777" w:rsidR="00E34153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384" w:right="253" w:hanging="380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Goldman Sachs Global Investment Bank– </w:t>
      </w:r>
      <w:proofErr w:type="spellStart"/>
      <w:r>
        <w:rPr>
          <w:b/>
          <w:color w:val="595959"/>
          <w:sz w:val="20"/>
          <w:szCs w:val="20"/>
        </w:rPr>
        <w:t>Mifid</w:t>
      </w:r>
      <w:proofErr w:type="spellEnd"/>
      <w:r>
        <w:rPr>
          <w:b/>
          <w:color w:val="595959"/>
          <w:sz w:val="20"/>
          <w:szCs w:val="20"/>
        </w:rPr>
        <w:t xml:space="preserve"> II Client Engagement </w:t>
      </w:r>
    </w:p>
    <w:p w14:paraId="00000041" w14:textId="1F9C42F8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384" w:right="253" w:hanging="380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Dealing with c1500 client escalations to enable and support clients in </w:t>
      </w:r>
      <w:r w:rsidR="00FF30CA">
        <w:rPr>
          <w:color w:val="595959"/>
          <w:sz w:val="20"/>
          <w:szCs w:val="20"/>
        </w:rPr>
        <w:t>becoming MIFID</w:t>
      </w:r>
      <w:r>
        <w:rPr>
          <w:color w:val="595959"/>
          <w:sz w:val="20"/>
          <w:szCs w:val="20"/>
        </w:rPr>
        <w:t xml:space="preserve"> II </w:t>
      </w:r>
      <w:r w:rsidR="00922D88">
        <w:rPr>
          <w:color w:val="595959"/>
          <w:sz w:val="20"/>
          <w:szCs w:val="20"/>
        </w:rPr>
        <w:t>compliant.</w:t>
      </w:r>
      <w:r>
        <w:rPr>
          <w:color w:val="595959"/>
          <w:sz w:val="20"/>
          <w:szCs w:val="20"/>
        </w:rPr>
        <w:t xml:space="preserve"> </w:t>
      </w:r>
    </w:p>
    <w:p w14:paraId="00000042" w14:textId="139789AE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83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Identifying and providing solution in line with regulation to ensure continuation of the trading relationship </w:t>
      </w:r>
    </w:p>
    <w:p w14:paraId="0233FDCD" w14:textId="77777777" w:rsidR="00E34153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380" w:right="260" w:hanging="380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Goldman Sachs Global Investment Bank– Margin Rules Project Manager </w:t>
      </w:r>
    </w:p>
    <w:p w14:paraId="00000043" w14:textId="0D5EA030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380" w:right="260" w:hanging="380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Managed prioritisation and execution of client account configuration in line </w:t>
      </w:r>
      <w:r w:rsidR="00922D88">
        <w:rPr>
          <w:color w:val="595959"/>
          <w:sz w:val="20"/>
          <w:szCs w:val="20"/>
        </w:rPr>
        <w:t>with regulatory</w:t>
      </w:r>
      <w:r>
        <w:rPr>
          <w:color w:val="595959"/>
          <w:sz w:val="20"/>
          <w:szCs w:val="20"/>
        </w:rPr>
        <w:t xml:space="preserve"> requirements </w:t>
      </w:r>
    </w:p>
    <w:p w14:paraId="00000044" w14:textId="2320E3F5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480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Co-ordinate and bring teams across global locations together to achieve </w:t>
      </w:r>
      <w:r w:rsidR="00FF30CA">
        <w:rPr>
          <w:color w:val="595959"/>
          <w:sz w:val="20"/>
          <w:szCs w:val="20"/>
        </w:rPr>
        <w:t>daily completion</w:t>
      </w:r>
      <w:r>
        <w:rPr>
          <w:color w:val="595959"/>
          <w:sz w:val="20"/>
          <w:szCs w:val="20"/>
        </w:rPr>
        <w:t xml:space="preserve"> targets; and manage senior stakeholder expectations </w:t>
      </w:r>
    </w:p>
    <w:p w14:paraId="00000045" w14:textId="376ABB53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58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Achieved ‘go live’ target of c. 1200 client configuration accounts in 2 </w:t>
      </w:r>
      <w:r w:rsidR="00922D88">
        <w:rPr>
          <w:color w:val="595959"/>
          <w:sz w:val="20"/>
          <w:szCs w:val="20"/>
        </w:rPr>
        <w:t>weeks Goldman</w:t>
      </w:r>
      <w:r>
        <w:rPr>
          <w:b/>
          <w:color w:val="595959"/>
          <w:sz w:val="20"/>
          <w:szCs w:val="20"/>
        </w:rPr>
        <w:t xml:space="preserve"> Sachs Global Investment Bank– Development of New Retail Bank </w:t>
      </w:r>
      <w:r>
        <w:rPr>
          <w:color w:val="595959"/>
          <w:sz w:val="20"/>
          <w:szCs w:val="20"/>
        </w:rPr>
        <w:t xml:space="preserve">• Managed and gained sign off of Integration and UAT business day 1 testing • Co- ordinated and managed internal testing teams and 3rd parties to </w:t>
      </w:r>
      <w:r w:rsidR="00922D88">
        <w:rPr>
          <w:color w:val="595959"/>
          <w:sz w:val="20"/>
          <w:szCs w:val="20"/>
        </w:rPr>
        <w:t>ensure timely</w:t>
      </w:r>
      <w:r>
        <w:rPr>
          <w:color w:val="595959"/>
          <w:sz w:val="20"/>
          <w:szCs w:val="20"/>
        </w:rPr>
        <w:t xml:space="preserve"> delivery of testing outputs and sign off </w:t>
      </w:r>
    </w:p>
    <w:p w14:paraId="00000046" w14:textId="362DABE3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65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Created governance framework, alongside status and issue tracking. Process </w:t>
      </w:r>
      <w:r w:rsidR="00922D88">
        <w:rPr>
          <w:color w:val="595959"/>
          <w:sz w:val="20"/>
          <w:szCs w:val="20"/>
        </w:rPr>
        <w:t>that was</w:t>
      </w:r>
      <w:r>
        <w:rPr>
          <w:color w:val="595959"/>
          <w:sz w:val="20"/>
          <w:szCs w:val="20"/>
        </w:rPr>
        <w:t xml:space="preserve"> successfully handed over to full time </w:t>
      </w:r>
      <w:r w:rsidR="00922D88">
        <w:rPr>
          <w:color w:val="595959"/>
          <w:sz w:val="20"/>
          <w:szCs w:val="20"/>
        </w:rPr>
        <w:t>employee.</w:t>
      </w:r>
      <w:r>
        <w:rPr>
          <w:color w:val="595959"/>
          <w:sz w:val="20"/>
          <w:szCs w:val="20"/>
        </w:rPr>
        <w:t xml:space="preserve"> </w:t>
      </w:r>
    </w:p>
    <w:p w14:paraId="5DF244CE" w14:textId="77777777" w:rsidR="00D46A65" w:rsidRDefault="00D46A6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65"/>
        <w:rPr>
          <w:color w:val="595959"/>
          <w:sz w:val="20"/>
          <w:szCs w:val="20"/>
        </w:rPr>
      </w:pPr>
    </w:p>
    <w:p w14:paraId="00000047" w14:textId="3713C4F2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12" w:right="286" w:firstLine="17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Royal Bank of Scotland Jan 2007 </w:t>
      </w:r>
      <w:r w:rsidR="00922D88">
        <w:rPr>
          <w:b/>
          <w:color w:val="1D824C"/>
          <w:sz w:val="20"/>
          <w:szCs w:val="20"/>
        </w:rPr>
        <w:t>– April</w:t>
      </w:r>
      <w:r>
        <w:rPr>
          <w:b/>
          <w:color w:val="1D824C"/>
          <w:sz w:val="20"/>
          <w:szCs w:val="20"/>
        </w:rPr>
        <w:t xml:space="preserve"> 2017 </w:t>
      </w:r>
    </w:p>
    <w:p w14:paraId="4A1B9688" w14:textId="77777777" w:rsidR="00D46A65" w:rsidRDefault="00D46A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12" w:right="286" w:firstLine="17"/>
        <w:rPr>
          <w:b/>
          <w:color w:val="1D824C"/>
          <w:sz w:val="20"/>
          <w:szCs w:val="20"/>
        </w:rPr>
      </w:pPr>
    </w:p>
    <w:p w14:paraId="00000048" w14:textId="4302CF7A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12" w:right="222" w:firstLine="17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Programme Projects Manager Feb 2016 </w:t>
      </w:r>
      <w:r w:rsidR="00922D88">
        <w:rPr>
          <w:b/>
          <w:color w:val="1D824C"/>
          <w:sz w:val="20"/>
          <w:szCs w:val="20"/>
        </w:rPr>
        <w:t>– April</w:t>
      </w:r>
      <w:r>
        <w:rPr>
          <w:b/>
          <w:color w:val="1D824C"/>
          <w:sz w:val="20"/>
          <w:szCs w:val="20"/>
        </w:rPr>
        <w:t xml:space="preserve"> 2017 </w:t>
      </w:r>
    </w:p>
    <w:p w14:paraId="00000049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9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Responsibilities: </w:t>
      </w:r>
    </w:p>
    <w:p w14:paraId="0000004A" w14:textId="55C50A99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737" w:right="255" w:hanging="708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Focusing on key strategic, regulatory, or complex single projects, or on </w:t>
      </w:r>
      <w:r w:rsidR="00922D88">
        <w:rPr>
          <w:color w:val="595959"/>
          <w:sz w:val="20"/>
          <w:szCs w:val="20"/>
        </w:rPr>
        <w:t>multiple projects</w:t>
      </w:r>
      <w:r>
        <w:rPr>
          <w:color w:val="595959"/>
          <w:sz w:val="20"/>
          <w:szCs w:val="20"/>
        </w:rPr>
        <w:t>, of up to c £12m services value</w:t>
      </w:r>
    </w:p>
    <w:p w14:paraId="0000004D" w14:textId="4DD9B29D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737" w:right="284" w:hanging="708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Develops and maintains detailed, robust, high-quality risk plan and project </w:t>
      </w:r>
      <w:r w:rsidR="00922D88">
        <w:rPr>
          <w:color w:val="595959"/>
          <w:sz w:val="20"/>
          <w:szCs w:val="20"/>
        </w:rPr>
        <w:t>plan including</w:t>
      </w:r>
      <w:r>
        <w:rPr>
          <w:color w:val="595959"/>
          <w:sz w:val="20"/>
          <w:szCs w:val="20"/>
        </w:rPr>
        <w:t xml:space="preserve"> resources, scope, schedule, cost, assumptions, dependencies, etc.</w:t>
      </w:r>
      <w:r w:rsidR="00922D88">
        <w:rPr>
          <w:color w:val="595959"/>
          <w:sz w:val="20"/>
          <w:szCs w:val="20"/>
        </w:rPr>
        <w:t>, keeping</w:t>
      </w:r>
      <w:r>
        <w:rPr>
          <w:color w:val="595959"/>
          <w:sz w:val="20"/>
          <w:szCs w:val="20"/>
        </w:rPr>
        <w:t xml:space="preserve"> plans updated through the project lifecycle. </w:t>
      </w:r>
    </w:p>
    <w:p w14:paraId="0000004E" w14:textId="07C62CB4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30" w:right="1033" w:hanging="70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Understands the impact of scope changes and adjusts project plans </w:t>
      </w:r>
      <w:r w:rsidR="00922D88">
        <w:rPr>
          <w:color w:val="595959"/>
          <w:sz w:val="20"/>
          <w:szCs w:val="20"/>
        </w:rPr>
        <w:t>and communicates</w:t>
      </w:r>
      <w:r>
        <w:rPr>
          <w:color w:val="595959"/>
          <w:sz w:val="20"/>
          <w:szCs w:val="20"/>
        </w:rPr>
        <w:t xml:space="preserve"> accordingly. </w:t>
      </w:r>
    </w:p>
    <w:p w14:paraId="0000004F" w14:textId="67A2A13E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31" w:right="223" w:hanging="70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Managing C- Suite/Executive stakeholders and build and sustain relationships </w:t>
      </w:r>
      <w:r w:rsidR="00922D88">
        <w:rPr>
          <w:color w:val="595959"/>
          <w:sz w:val="20"/>
          <w:szCs w:val="20"/>
        </w:rPr>
        <w:t>at all</w:t>
      </w:r>
      <w:r>
        <w:rPr>
          <w:color w:val="595959"/>
          <w:sz w:val="20"/>
          <w:szCs w:val="20"/>
        </w:rPr>
        <w:t xml:space="preserve"> levels. </w:t>
      </w:r>
    </w:p>
    <w:p w14:paraId="00000050" w14:textId="18D54297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30" w:right="640" w:hanging="70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Implementing strategic transformational change across large complex </w:t>
      </w:r>
      <w:r w:rsidR="00922D88">
        <w:rPr>
          <w:color w:val="595959"/>
          <w:sz w:val="20"/>
          <w:szCs w:val="20"/>
        </w:rPr>
        <w:t>multi-disciplinary</w:t>
      </w:r>
      <w:r>
        <w:rPr>
          <w:color w:val="595959"/>
          <w:sz w:val="20"/>
          <w:szCs w:val="20"/>
        </w:rPr>
        <w:t xml:space="preserve"> environment </w:t>
      </w:r>
    </w:p>
    <w:p w14:paraId="00000051" w14:textId="07463F28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30" w:right="244" w:hanging="70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Guiding clients and internal colleagues through the management and </w:t>
      </w:r>
      <w:r w:rsidR="00922D88">
        <w:rPr>
          <w:color w:val="595959"/>
          <w:sz w:val="20"/>
          <w:szCs w:val="20"/>
        </w:rPr>
        <w:t>execution of</w:t>
      </w:r>
      <w:r>
        <w:rPr>
          <w:color w:val="595959"/>
          <w:sz w:val="20"/>
          <w:szCs w:val="20"/>
        </w:rPr>
        <w:t xml:space="preserve"> strategic business transformation programs </w:t>
      </w:r>
    </w:p>
    <w:p w14:paraId="00000052" w14:textId="4DE23D63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37" w:right="518" w:hanging="708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Understand and assign resource requirements with responsible </w:t>
      </w:r>
      <w:r w:rsidR="00922D88">
        <w:rPr>
          <w:color w:val="595959"/>
          <w:sz w:val="20"/>
          <w:szCs w:val="20"/>
        </w:rPr>
        <w:t>management based</w:t>
      </w:r>
      <w:r>
        <w:rPr>
          <w:color w:val="595959"/>
          <w:sz w:val="20"/>
          <w:szCs w:val="20"/>
        </w:rPr>
        <w:t xml:space="preserve"> on priorities  </w:t>
      </w:r>
    </w:p>
    <w:p w14:paraId="00000053" w14:textId="3F5B19F8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9" w:right="2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Control effectively the activities of the (senior) project manager(s) in the project • Overseeing the development of case studies and other material based on </w:t>
      </w:r>
      <w:r w:rsidR="00922D88">
        <w:rPr>
          <w:color w:val="595959"/>
          <w:sz w:val="20"/>
          <w:szCs w:val="20"/>
        </w:rPr>
        <w:t>projects managed</w:t>
      </w:r>
      <w:r>
        <w:rPr>
          <w:color w:val="595959"/>
          <w:sz w:val="20"/>
          <w:szCs w:val="20"/>
        </w:rPr>
        <w:t xml:space="preserve"> </w:t>
      </w:r>
    </w:p>
    <w:p w14:paraId="00000054" w14:textId="25000574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9" w:right="278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Provides guidance on development and implementation of standards, methods, tools, templates for project management, execution, and reporting. </w:t>
      </w:r>
    </w:p>
    <w:p w14:paraId="1A3436F7" w14:textId="77777777" w:rsidR="00D46A65" w:rsidRDefault="00D46A6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9" w:right="278"/>
        <w:rPr>
          <w:color w:val="595959"/>
          <w:sz w:val="20"/>
          <w:szCs w:val="20"/>
        </w:rPr>
      </w:pPr>
    </w:p>
    <w:p w14:paraId="00000055" w14:textId="7FF1E6BB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6" w:right="618" w:firstLine="2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Lean Consultant </w:t>
      </w:r>
      <w:r w:rsidR="00922D88">
        <w:rPr>
          <w:b/>
          <w:color w:val="1D824C"/>
          <w:sz w:val="20"/>
          <w:szCs w:val="20"/>
        </w:rPr>
        <w:t>Jan 2013</w:t>
      </w:r>
      <w:r>
        <w:rPr>
          <w:b/>
          <w:color w:val="1D824C"/>
          <w:sz w:val="20"/>
          <w:szCs w:val="20"/>
        </w:rPr>
        <w:t xml:space="preserve"> – Feb 2016 </w:t>
      </w:r>
    </w:p>
    <w:p w14:paraId="00000056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9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Responsibilities: </w:t>
      </w:r>
    </w:p>
    <w:p w14:paraId="00000057" w14:textId="62CF3C85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29" w:right="238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Focused on improving the effectiveness of our services through the </w:t>
      </w:r>
      <w:r w:rsidR="00922D88">
        <w:rPr>
          <w:color w:val="595959"/>
          <w:sz w:val="20"/>
          <w:szCs w:val="20"/>
        </w:rPr>
        <w:t>deployment of</w:t>
      </w:r>
      <w:r>
        <w:rPr>
          <w:color w:val="595959"/>
          <w:sz w:val="20"/>
          <w:szCs w:val="20"/>
        </w:rPr>
        <w:t xml:space="preserve"> customer experience and lean management practices, including, </w:t>
      </w:r>
      <w:r w:rsidR="00922D88">
        <w:rPr>
          <w:color w:val="595959"/>
          <w:sz w:val="20"/>
          <w:szCs w:val="20"/>
        </w:rPr>
        <w:t>Target Operating</w:t>
      </w:r>
      <w:r>
        <w:rPr>
          <w:color w:val="595959"/>
          <w:sz w:val="20"/>
          <w:szCs w:val="20"/>
        </w:rPr>
        <w:t xml:space="preserve"> Model, Service Delivery Models, IT and Regulatory </w:t>
      </w:r>
    </w:p>
    <w:p w14:paraId="00000058" w14:textId="77777777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9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McKinsey coached to deliver average efficiency savings </w:t>
      </w:r>
    </w:p>
    <w:p w14:paraId="00000059" w14:textId="781CDC22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736" w:right="33" w:hanging="706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Helped build capability at all levels of management with respect to </w:t>
      </w:r>
      <w:r w:rsidR="00922D88">
        <w:rPr>
          <w:color w:val="595959"/>
          <w:sz w:val="20"/>
          <w:szCs w:val="20"/>
        </w:rPr>
        <w:t>the understanding</w:t>
      </w:r>
      <w:r>
        <w:rPr>
          <w:color w:val="595959"/>
          <w:sz w:val="20"/>
          <w:szCs w:val="20"/>
        </w:rPr>
        <w:t xml:space="preserve"> of practical application of Lean and business process tools with </w:t>
      </w:r>
      <w:r w:rsidR="00922D88">
        <w:rPr>
          <w:color w:val="595959"/>
          <w:sz w:val="20"/>
          <w:szCs w:val="20"/>
        </w:rPr>
        <w:t>the HR</w:t>
      </w:r>
      <w:r>
        <w:rPr>
          <w:color w:val="595959"/>
          <w:sz w:val="20"/>
          <w:szCs w:val="20"/>
        </w:rPr>
        <w:t xml:space="preserve"> Business Partner </w:t>
      </w:r>
    </w:p>
    <w:p w14:paraId="73DB572A" w14:textId="77777777" w:rsidR="00D46A65" w:rsidRDefault="00D46A6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736" w:right="33" w:hanging="706"/>
        <w:rPr>
          <w:color w:val="595959"/>
          <w:sz w:val="20"/>
          <w:szCs w:val="20"/>
        </w:rPr>
      </w:pPr>
    </w:p>
    <w:p w14:paraId="0000005A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2"/>
        <w:rPr>
          <w:b/>
          <w:color w:val="1D824C"/>
          <w:sz w:val="20"/>
          <w:szCs w:val="20"/>
        </w:rPr>
      </w:pPr>
      <w:r>
        <w:rPr>
          <w:b/>
          <w:color w:val="1D824C"/>
          <w:sz w:val="20"/>
          <w:szCs w:val="20"/>
        </w:rPr>
        <w:t xml:space="preserve">Achievements </w:t>
      </w:r>
    </w:p>
    <w:p w14:paraId="0000005B" w14:textId="25E1B74D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26" w:right="354" w:firstLine="2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F2B Capital Markets (End of Day P&amp;L Process) </w:t>
      </w:r>
      <w:r w:rsidR="00922D88">
        <w:rPr>
          <w:b/>
          <w:color w:val="595959"/>
          <w:sz w:val="20"/>
          <w:szCs w:val="20"/>
        </w:rPr>
        <w:t>Jun 2015</w:t>
      </w:r>
      <w:r>
        <w:rPr>
          <w:b/>
          <w:color w:val="595959"/>
          <w:sz w:val="20"/>
          <w:szCs w:val="20"/>
        </w:rPr>
        <w:t xml:space="preserve"> – Jan 2016 </w:t>
      </w:r>
    </w:p>
    <w:p w14:paraId="0000005C" w14:textId="77777777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99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Defined scope on new pieces of analysis EOD P&amp;L  </w:t>
      </w:r>
    </w:p>
    <w:p w14:paraId="64F71500" w14:textId="77777777" w:rsidR="00E34153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27" w:right="122" w:firstLine="37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Managed intricate project plans ensuring integrity and </w:t>
      </w:r>
      <w:r w:rsidR="00922D88">
        <w:rPr>
          <w:color w:val="595959"/>
          <w:sz w:val="20"/>
          <w:szCs w:val="20"/>
        </w:rPr>
        <w:t>robustness •</w:t>
      </w:r>
      <w:r>
        <w:rPr>
          <w:color w:val="595959"/>
          <w:sz w:val="20"/>
          <w:szCs w:val="20"/>
        </w:rPr>
        <w:t xml:space="preserve"> Built trust and collaborated with teams and stakeholders to take a complex </w:t>
      </w:r>
      <w:r w:rsidR="00922D88">
        <w:rPr>
          <w:color w:val="595959"/>
          <w:sz w:val="20"/>
          <w:szCs w:val="20"/>
        </w:rPr>
        <w:t>cross functional</w:t>
      </w:r>
      <w:r>
        <w:rPr>
          <w:color w:val="595959"/>
          <w:sz w:val="20"/>
          <w:szCs w:val="20"/>
        </w:rPr>
        <w:t xml:space="preserve"> process to a simpler, smoother, innovative, and more efficient process </w:t>
      </w:r>
    </w:p>
    <w:p w14:paraId="0000005D" w14:textId="1CCFA4EF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122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Regulatory Change: Project </w:t>
      </w:r>
      <w:r w:rsidR="00922D88">
        <w:rPr>
          <w:b/>
          <w:color w:val="595959"/>
          <w:sz w:val="20"/>
          <w:szCs w:val="20"/>
        </w:rPr>
        <w:t>Maia Mar</w:t>
      </w:r>
      <w:r>
        <w:rPr>
          <w:b/>
          <w:color w:val="595959"/>
          <w:sz w:val="20"/>
          <w:szCs w:val="20"/>
        </w:rPr>
        <w:t xml:space="preserve"> 2014 – Jun 2015 </w:t>
      </w:r>
    </w:p>
    <w:p w14:paraId="72B1B2FF" w14:textId="1D5DFCF3" w:rsidR="009D1597" w:rsidRDefault="009D1597" w:rsidP="009D1597">
      <w:pPr>
        <w:pStyle w:val="ListParagraph"/>
        <w:numPr>
          <w:ilvl w:val="0"/>
          <w:numId w:val="6"/>
        </w:numPr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>As part of Regulatory requirement set up programme to ensure process and operating model</w:t>
      </w:r>
    </w:p>
    <w:p w14:paraId="726AC46C" w14:textId="5A7CC7CE" w:rsidR="009D1597" w:rsidRDefault="009D1597" w:rsidP="009D1597">
      <w:pPr>
        <w:pStyle w:val="ListParagraph"/>
        <w:numPr>
          <w:ilvl w:val="0"/>
          <w:numId w:val="6"/>
        </w:numPr>
        <w:rPr>
          <w:color w:val="595959"/>
          <w:sz w:val="20"/>
          <w:szCs w:val="20"/>
        </w:rPr>
      </w:pPr>
      <w:proofErr w:type="gramStart"/>
      <w:r>
        <w:rPr>
          <w:color w:val="595959"/>
          <w:sz w:val="20"/>
          <w:szCs w:val="20"/>
        </w:rPr>
        <w:lastRenderedPageBreak/>
        <w:t>set</w:t>
      </w:r>
      <w:proofErr w:type="gramEnd"/>
      <w:r>
        <w:rPr>
          <w:color w:val="595959"/>
          <w:sz w:val="20"/>
          <w:szCs w:val="20"/>
        </w:rPr>
        <w:t xml:space="preserve"> up to end E2E payment service including SWIFT, CHAPS and BACS payments implemented with accountable service owners at </w:t>
      </w:r>
      <w:proofErr w:type="spellStart"/>
      <w:r>
        <w:rPr>
          <w:color w:val="595959"/>
          <w:sz w:val="20"/>
          <w:szCs w:val="20"/>
        </w:rPr>
        <w:t>ExCo</w:t>
      </w:r>
      <w:proofErr w:type="spellEnd"/>
      <w:r>
        <w:rPr>
          <w:color w:val="595959"/>
          <w:sz w:val="20"/>
          <w:szCs w:val="20"/>
        </w:rPr>
        <w:t xml:space="preserve"> Level. </w:t>
      </w:r>
      <w:r w:rsidR="008879D5">
        <w:rPr>
          <w:color w:val="595959"/>
          <w:sz w:val="20"/>
          <w:szCs w:val="20"/>
        </w:rPr>
        <w:t xml:space="preserve"> </w:t>
      </w:r>
    </w:p>
    <w:p w14:paraId="264F60AA" w14:textId="77777777" w:rsidR="009D1597" w:rsidRPr="009D1597" w:rsidRDefault="009D1597" w:rsidP="009D1597">
      <w:pPr>
        <w:pStyle w:val="ListParagraph"/>
        <w:numPr>
          <w:ilvl w:val="0"/>
          <w:numId w:val="6"/>
        </w:numPr>
        <w:rPr>
          <w:color w:val="595959"/>
          <w:sz w:val="20"/>
          <w:szCs w:val="20"/>
        </w:rPr>
      </w:pPr>
      <w:r w:rsidRPr="009D1597">
        <w:rPr>
          <w:color w:val="595959"/>
          <w:sz w:val="20"/>
          <w:szCs w:val="20"/>
        </w:rPr>
        <w:t>Ensure responsibility for good customer outcomes is understood and owned across the business – not just by risk and compliance teams but by those involved from product design through to post-sale support.</w:t>
      </w:r>
    </w:p>
    <w:p w14:paraId="0FAE21B2" w14:textId="77777777" w:rsidR="009D1597" w:rsidRDefault="009D1597" w:rsidP="009D15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01" w:right="1053" w:hanging="701"/>
        <w:rPr>
          <w:color w:val="595959"/>
          <w:sz w:val="20"/>
          <w:szCs w:val="20"/>
        </w:rPr>
      </w:pPr>
    </w:p>
    <w:p w14:paraId="3675A389" w14:textId="22503681" w:rsidR="009D1597" w:rsidRDefault="008879D5" w:rsidP="009D1597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1053"/>
        <w:rPr>
          <w:color w:val="595959"/>
          <w:sz w:val="20"/>
          <w:szCs w:val="20"/>
        </w:rPr>
      </w:pPr>
      <w:r w:rsidRPr="009D1597">
        <w:rPr>
          <w:color w:val="595959"/>
          <w:sz w:val="20"/>
          <w:szCs w:val="20"/>
        </w:rPr>
        <w:t>Managed intricate</w:t>
      </w:r>
      <w:r w:rsidR="009D1597">
        <w:rPr>
          <w:color w:val="595959"/>
          <w:sz w:val="20"/>
          <w:szCs w:val="20"/>
        </w:rPr>
        <w:t xml:space="preserve"> multiple </w:t>
      </w:r>
      <w:proofErr w:type="spellStart"/>
      <w:r w:rsidR="009D1597">
        <w:rPr>
          <w:color w:val="595959"/>
          <w:sz w:val="20"/>
          <w:szCs w:val="20"/>
        </w:rPr>
        <w:t>workstream</w:t>
      </w:r>
      <w:proofErr w:type="spellEnd"/>
      <w:r w:rsidRPr="009D1597">
        <w:rPr>
          <w:color w:val="595959"/>
          <w:sz w:val="20"/>
          <w:szCs w:val="20"/>
        </w:rPr>
        <w:t xml:space="preserve"> project plans ensuring integrity and robustness </w:t>
      </w:r>
      <w:r w:rsidR="00922D88" w:rsidRPr="009D1597">
        <w:rPr>
          <w:color w:val="595959"/>
          <w:sz w:val="20"/>
          <w:szCs w:val="20"/>
        </w:rPr>
        <w:t>and understands</w:t>
      </w:r>
      <w:r w:rsidRPr="009D1597">
        <w:rPr>
          <w:color w:val="595959"/>
          <w:sz w:val="20"/>
          <w:szCs w:val="20"/>
        </w:rPr>
        <w:t xml:space="preserve"> the impact of scope changes and adjusts project plans </w:t>
      </w:r>
      <w:r w:rsidR="00922D88" w:rsidRPr="009D1597">
        <w:rPr>
          <w:color w:val="595959"/>
          <w:sz w:val="20"/>
          <w:szCs w:val="20"/>
        </w:rPr>
        <w:t>and communicates</w:t>
      </w:r>
      <w:r w:rsidR="009D1597">
        <w:rPr>
          <w:color w:val="595959"/>
          <w:sz w:val="20"/>
          <w:szCs w:val="20"/>
        </w:rPr>
        <w:t xml:space="preserve"> accordingly.</w:t>
      </w:r>
    </w:p>
    <w:p w14:paraId="5509F152" w14:textId="77777777" w:rsidR="009D1597" w:rsidRDefault="008879D5" w:rsidP="009D1597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1053"/>
        <w:rPr>
          <w:color w:val="595959"/>
          <w:sz w:val="20"/>
          <w:szCs w:val="20"/>
        </w:rPr>
      </w:pPr>
      <w:r w:rsidRPr="009D1597">
        <w:rPr>
          <w:color w:val="595959"/>
          <w:sz w:val="20"/>
          <w:szCs w:val="20"/>
        </w:rPr>
        <w:t xml:space="preserve">Undertakes regular work streams and project meetings, documenting </w:t>
      </w:r>
      <w:r w:rsidR="00922D88" w:rsidRPr="009D1597">
        <w:rPr>
          <w:color w:val="595959"/>
          <w:sz w:val="20"/>
          <w:szCs w:val="20"/>
        </w:rPr>
        <w:t>and following</w:t>
      </w:r>
      <w:r w:rsidRPr="009D1597">
        <w:rPr>
          <w:color w:val="595959"/>
          <w:sz w:val="20"/>
          <w:szCs w:val="20"/>
        </w:rPr>
        <w:t xml:space="preserve"> up on actions and risks identified from the meetings. </w:t>
      </w:r>
    </w:p>
    <w:p w14:paraId="7A47A9A2" w14:textId="797BC036" w:rsidR="009D1597" w:rsidRPr="009D1597" w:rsidRDefault="008879D5" w:rsidP="009D1597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1053"/>
        <w:rPr>
          <w:color w:val="595959"/>
          <w:sz w:val="20"/>
          <w:szCs w:val="20"/>
        </w:rPr>
      </w:pPr>
      <w:r w:rsidRPr="009D1597">
        <w:rPr>
          <w:color w:val="595959"/>
          <w:sz w:val="20"/>
          <w:szCs w:val="20"/>
        </w:rPr>
        <w:t xml:space="preserve">Agreements and KPIs. Established agreements between the Service Owner </w:t>
      </w:r>
      <w:r w:rsidR="00922D88" w:rsidRPr="009D1597">
        <w:rPr>
          <w:color w:val="595959"/>
          <w:sz w:val="20"/>
          <w:szCs w:val="20"/>
        </w:rPr>
        <w:t>and those</w:t>
      </w:r>
      <w:r w:rsidRPr="009D1597">
        <w:rPr>
          <w:color w:val="595959"/>
          <w:sz w:val="20"/>
          <w:szCs w:val="20"/>
        </w:rPr>
        <w:t xml:space="preserve"> that they rely on to monitor Service resilience, including measures such </w:t>
      </w:r>
      <w:r w:rsidR="00922D88" w:rsidRPr="009D1597">
        <w:rPr>
          <w:color w:val="595959"/>
          <w:sz w:val="20"/>
          <w:szCs w:val="20"/>
        </w:rPr>
        <w:t>as acceptable</w:t>
      </w:r>
      <w:r w:rsidRPr="009D1597">
        <w:rPr>
          <w:color w:val="595959"/>
          <w:sz w:val="20"/>
          <w:szCs w:val="20"/>
        </w:rPr>
        <w:t xml:space="preserve"> down time and </w:t>
      </w:r>
      <w:r w:rsidR="00922D88" w:rsidRPr="009D1597">
        <w:rPr>
          <w:color w:val="595959"/>
          <w:sz w:val="20"/>
          <w:szCs w:val="20"/>
        </w:rPr>
        <w:t>recovery.</w:t>
      </w:r>
    </w:p>
    <w:p w14:paraId="00000060" w14:textId="248E5FEE" w:rsidR="00AD4E4E" w:rsidRPr="009D1597" w:rsidRDefault="00AD4E4E" w:rsidP="009D159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80" w:right="149"/>
        <w:rPr>
          <w:color w:val="595959"/>
          <w:sz w:val="20"/>
          <w:szCs w:val="20"/>
        </w:rPr>
      </w:pPr>
    </w:p>
    <w:p w14:paraId="00000061" w14:textId="6BFEF994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9" w:right="170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Handoff Optimisation Project Jan 2013 </w:t>
      </w:r>
      <w:r w:rsidR="00922D88">
        <w:rPr>
          <w:b/>
          <w:color w:val="595959"/>
          <w:sz w:val="20"/>
          <w:szCs w:val="20"/>
        </w:rPr>
        <w:t>– Mar</w:t>
      </w:r>
      <w:r>
        <w:rPr>
          <w:b/>
          <w:color w:val="595959"/>
          <w:sz w:val="20"/>
          <w:szCs w:val="20"/>
        </w:rPr>
        <w:t xml:space="preserve"> 2014 </w:t>
      </w:r>
    </w:p>
    <w:p w14:paraId="00000062" w14:textId="7E2CA72B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37" w:right="373" w:hanging="708"/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Developed a Target Operating Model for 3-way implementation, planning </w:t>
      </w:r>
      <w:r w:rsidR="00922D88">
        <w:rPr>
          <w:color w:val="595959"/>
          <w:sz w:val="20"/>
          <w:szCs w:val="20"/>
        </w:rPr>
        <w:t>/ running</w:t>
      </w:r>
      <w:r>
        <w:rPr>
          <w:color w:val="595959"/>
          <w:sz w:val="20"/>
          <w:szCs w:val="20"/>
        </w:rPr>
        <w:t xml:space="preserve"> a pilot, training staff and carrying out 3-way implementations across </w:t>
      </w:r>
      <w:r w:rsidR="00922D88">
        <w:rPr>
          <w:color w:val="595959"/>
          <w:sz w:val="20"/>
          <w:szCs w:val="20"/>
        </w:rPr>
        <w:t>a number</w:t>
      </w:r>
      <w:r>
        <w:rPr>
          <w:color w:val="595959"/>
          <w:sz w:val="20"/>
          <w:szCs w:val="20"/>
        </w:rPr>
        <w:t xml:space="preserve"> of operations locations </w:t>
      </w:r>
    </w:p>
    <w:p w14:paraId="00000063" w14:textId="72DB9929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730" w:right="127" w:hanging="701"/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Responsible for delivery resulting in cost neutral implementation across 10 </w:t>
      </w:r>
      <w:r w:rsidR="00922D88">
        <w:rPr>
          <w:color w:val="595959"/>
          <w:sz w:val="20"/>
          <w:szCs w:val="20"/>
        </w:rPr>
        <w:t>areas of</w:t>
      </w:r>
      <w:r>
        <w:rPr>
          <w:color w:val="595959"/>
          <w:sz w:val="20"/>
          <w:szCs w:val="20"/>
        </w:rPr>
        <w:t xml:space="preserve"> the banks operations  </w:t>
      </w:r>
    </w:p>
    <w:p w14:paraId="00000064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5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Simplifying Customer Life Programme </w:t>
      </w:r>
    </w:p>
    <w:p w14:paraId="00000065" w14:textId="42D1F0B4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723" w:right="325" w:hanging="698"/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>• Delivered c607</w:t>
      </w:r>
      <w:proofErr w:type="gramStart"/>
      <w:r>
        <w:rPr>
          <w:color w:val="595959"/>
          <w:sz w:val="20"/>
          <w:szCs w:val="20"/>
        </w:rPr>
        <w:t>,500</w:t>
      </w:r>
      <w:proofErr w:type="gramEnd"/>
      <w:r>
        <w:rPr>
          <w:color w:val="595959"/>
          <w:sz w:val="20"/>
          <w:szCs w:val="20"/>
        </w:rPr>
        <w:t xml:space="preserve"> improved customer interactions through introducing new </w:t>
      </w:r>
      <w:r w:rsidR="00922D88">
        <w:rPr>
          <w:color w:val="595959"/>
          <w:sz w:val="20"/>
          <w:szCs w:val="20"/>
        </w:rPr>
        <w:t>3 way</w:t>
      </w:r>
      <w:r>
        <w:rPr>
          <w:color w:val="595959"/>
          <w:sz w:val="20"/>
          <w:szCs w:val="20"/>
        </w:rPr>
        <w:t xml:space="preserve"> handoffs process across multiple operations site </w:t>
      </w:r>
    </w:p>
    <w:p w14:paraId="00000066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2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ATM Operations Project</w:t>
      </w:r>
    </w:p>
    <w:p w14:paraId="00000069" w14:textId="67211D63" w:rsidR="00AD4E4E" w:rsidRDefault="008879D5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730" w:right="437" w:hanging="701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• Successfully delivered 13% capacity creation within the business area </w:t>
      </w:r>
      <w:r w:rsidR="00922D88">
        <w:rPr>
          <w:color w:val="595959"/>
          <w:sz w:val="20"/>
          <w:szCs w:val="20"/>
        </w:rPr>
        <w:t>against overall</w:t>
      </w:r>
      <w:r>
        <w:rPr>
          <w:color w:val="595959"/>
          <w:sz w:val="20"/>
          <w:szCs w:val="20"/>
        </w:rPr>
        <w:t xml:space="preserve"> project objective of 25% capacity creation </w:t>
      </w:r>
    </w:p>
    <w:p w14:paraId="0000006A" w14:textId="22D2F803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9" w:right="405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Designated Complaints Handling Team Manager – Core Collections Nov 2011 </w:t>
      </w:r>
      <w:r w:rsidR="00922D88">
        <w:rPr>
          <w:b/>
          <w:color w:val="595959"/>
          <w:sz w:val="20"/>
          <w:szCs w:val="20"/>
        </w:rPr>
        <w:t>– Dec</w:t>
      </w:r>
      <w:r>
        <w:rPr>
          <w:b/>
          <w:color w:val="595959"/>
          <w:sz w:val="20"/>
          <w:szCs w:val="20"/>
        </w:rPr>
        <w:t xml:space="preserve"> 2012 </w:t>
      </w:r>
    </w:p>
    <w:p w14:paraId="0000006B" w14:textId="075AA389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9" w:right="208" w:hanging="8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Core Collection Team Leader Mar 2011 </w:t>
      </w:r>
      <w:r w:rsidR="00922D88">
        <w:rPr>
          <w:b/>
          <w:color w:val="595959"/>
          <w:sz w:val="20"/>
          <w:szCs w:val="20"/>
        </w:rPr>
        <w:t>– Dec</w:t>
      </w:r>
      <w:r>
        <w:rPr>
          <w:b/>
          <w:color w:val="595959"/>
          <w:sz w:val="20"/>
          <w:szCs w:val="20"/>
        </w:rPr>
        <w:t xml:space="preserve"> 2012 </w:t>
      </w:r>
    </w:p>
    <w:p w14:paraId="0000006C" w14:textId="330125D6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6" w:right="568" w:firstLine="2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Deputy Team Leader </w:t>
      </w:r>
      <w:r w:rsidR="00922D88">
        <w:rPr>
          <w:b/>
          <w:color w:val="595959"/>
          <w:sz w:val="20"/>
          <w:szCs w:val="20"/>
        </w:rPr>
        <w:t>Oct 2009</w:t>
      </w:r>
      <w:r>
        <w:rPr>
          <w:b/>
          <w:color w:val="595959"/>
          <w:sz w:val="20"/>
          <w:szCs w:val="20"/>
        </w:rPr>
        <w:t xml:space="preserve"> – Mar 2011 </w:t>
      </w:r>
    </w:p>
    <w:p w14:paraId="0000006D" w14:textId="211DF960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right="357" w:firstLine="21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Collections Centre - Senior Business Associate Jan 2007 </w:t>
      </w:r>
      <w:r w:rsidR="00922D88">
        <w:rPr>
          <w:b/>
          <w:color w:val="595959"/>
          <w:sz w:val="20"/>
          <w:szCs w:val="20"/>
        </w:rPr>
        <w:t>– Jun</w:t>
      </w:r>
      <w:r>
        <w:rPr>
          <w:b/>
          <w:color w:val="595959"/>
          <w:sz w:val="20"/>
          <w:szCs w:val="20"/>
        </w:rPr>
        <w:t xml:space="preserve"> 2008 </w:t>
      </w:r>
    </w:p>
    <w:p w14:paraId="0000006E" w14:textId="66839476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2" w:lineRule="auto"/>
        <w:ind w:left="26" w:right="239" w:firstLine="2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Refugee Legal Centre - Asylum and Immigration Lawyer Jun 2008 – </w:t>
      </w:r>
      <w:r w:rsidR="00922D88">
        <w:rPr>
          <w:b/>
          <w:color w:val="595959"/>
          <w:sz w:val="20"/>
          <w:szCs w:val="20"/>
        </w:rPr>
        <w:t>Nov 2008</w:t>
      </w:r>
    </w:p>
    <w:p w14:paraId="0000006F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40" w:lineRule="auto"/>
        <w:ind w:left="31"/>
        <w:rPr>
          <w:b/>
          <w:color w:val="262626"/>
          <w:sz w:val="28"/>
          <w:szCs w:val="28"/>
        </w:rPr>
        <w:sectPr w:rsidR="00AD4E4E">
          <w:pgSz w:w="12240" w:h="15840"/>
          <w:pgMar w:top="490" w:right="1376" w:bottom="353" w:left="1428" w:header="0" w:footer="720" w:gutter="0"/>
          <w:pgNumType w:start="1"/>
          <w:cols w:space="720"/>
        </w:sectPr>
      </w:pPr>
      <w:r>
        <w:rPr>
          <w:b/>
          <w:color w:val="262626"/>
          <w:sz w:val="28"/>
          <w:szCs w:val="28"/>
        </w:rPr>
        <w:t xml:space="preserve">SKILLS </w:t>
      </w:r>
    </w:p>
    <w:p w14:paraId="00000070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8" w:lineRule="auto"/>
        <w:ind w:left="11" w:right="914" w:hanging="3"/>
        <w:rPr>
          <w:color w:val="595959"/>
          <w:sz w:val="18"/>
          <w:szCs w:val="18"/>
        </w:rPr>
      </w:pPr>
      <w:r>
        <w:rPr>
          <w:b/>
          <w:color w:val="595959"/>
          <w:sz w:val="18"/>
          <w:szCs w:val="18"/>
        </w:rPr>
        <w:t xml:space="preserve">Gallup Strength Assessment </w:t>
      </w: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 xml:space="preserve">Restorative </w:t>
      </w:r>
    </w:p>
    <w:p w14:paraId="00000071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1"/>
        <w:rPr>
          <w:color w:val="595959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 xml:space="preserve">Achiever  </w:t>
      </w:r>
    </w:p>
    <w:p w14:paraId="00000072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1"/>
        <w:rPr>
          <w:color w:val="595959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 xml:space="preserve">Developer </w:t>
      </w:r>
    </w:p>
    <w:p w14:paraId="00000073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1"/>
        <w:rPr>
          <w:color w:val="595959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 xml:space="preserve">Learner </w:t>
      </w:r>
    </w:p>
    <w:p w14:paraId="00000074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1"/>
        <w:rPr>
          <w:color w:val="595959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 xml:space="preserve">Significance </w:t>
      </w:r>
    </w:p>
    <w:p w14:paraId="00000075" w14:textId="28193BA1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37" w:lineRule="auto"/>
        <w:ind w:left="11" w:right="742" w:hanging="11"/>
        <w:rPr>
          <w:b/>
          <w:color w:val="1D824C"/>
          <w:sz w:val="18"/>
          <w:szCs w:val="18"/>
        </w:rPr>
      </w:pPr>
      <w:r>
        <w:rPr>
          <w:b/>
          <w:color w:val="262626"/>
          <w:sz w:val="28"/>
          <w:szCs w:val="28"/>
        </w:rPr>
        <w:t xml:space="preserve">VOLUNTEER WORK  </w:t>
      </w:r>
    </w:p>
    <w:p w14:paraId="127915EE" w14:textId="77777777" w:rsidR="004E762F" w:rsidRDefault="004E76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37" w:lineRule="auto"/>
        <w:ind w:left="11" w:right="742" w:hanging="11"/>
        <w:rPr>
          <w:b/>
          <w:color w:val="1D824C"/>
          <w:sz w:val="18"/>
          <w:szCs w:val="18"/>
        </w:rPr>
      </w:pPr>
    </w:p>
    <w:p w14:paraId="00000076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6" w:lineRule="auto"/>
        <w:ind w:left="1285" w:right="301"/>
        <w:rPr>
          <w:color w:val="595959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 xml:space="preserve">Project Management </w:t>
      </w: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 xml:space="preserve">Consultancy  </w:t>
      </w:r>
    </w:p>
    <w:p w14:paraId="00000077" w14:textId="5901BA12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6" w:lineRule="auto"/>
        <w:ind w:left="1285" w:right="13"/>
        <w:rPr>
          <w:color w:val="595959"/>
          <w:sz w:val="18"/>
          <w:szCs w:val="18"/>
        </w:rPr>
        <w:sectPr w:rsidR="00AD4E4E">
          <w:type w:val="continuous"/>
          <w:pgSz w:w="12240" w:h="15840"/>
          <w:pgMar w:top="490" w:right="3212" w:bottom="353" w:left="1441" w:header="0" w:footer="720" w:gutter="0"/>
          <w:cols w:num="2" w:space="720" w:equalWidth="0">
            <w:col w:w="3800" w:space="0"/>
            <w:col w:w="3800" w:space="0"/>
          </w:cols>
        </w:sectPr>
      </w:pP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 xml:space="preserve">Lean Methodology </w:t>
      </w: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 xml:space="preserve">Change Management </w:t>
      </w: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 xml:space="preserve">Transformations Project </w:t>
      </w:r>
      <w:r>
        <w:rPr>
          <w:rFonts w:ascii="Noto Sans Symbols" w:eastAsia="Noto Sans Symbols" w:hAnsi="Noto Sans Symbols" w:cs="Noto Sans Symbols"/>
          <w:color w:val="1D824C"/>
          <w:sz w:val="24"/>
          <w:szCs w:val="24"/>
        </w:rPr>
        <w:t xml:space="preserve">• </w:t>
      </w:r>
      <w:r>
        <w:rPr>
          <w:color w:val="595959"/>
          <w:sz w:val="18"/>
          <w:szCs w:val="18"/>
        </w:rPr>
        <w:t>Leadership</w:t>
      </w:r>
    </w:p>
    <w:p w14:paraId="00000078" w14:textId="09BE0579" w:rsidR="00AD4E4E" w:rsidRDefault="004E762F" w:rsidP="00E341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8" w:line="232" w:lineRule="auto"/>
        <w:ind w:right="328"/>
        <w:rPr>
          <w:b/>
          <w:color w:val="1D824C"/>
          <w:sz w:val="18"/>
          <w:szCs w:val="18"/>
        </w:rPr>
      </w:pPr>
      <w:r>
        <w:rPr>
          <w:b/>
          <w:color w:val="1D824C"/>
          <w:sz w:val="18"/>
          <w:szCs w:val="18"/>
        </w:rPr>
        <w:t>Sick Be Nourished</w:t>
      </w:r>
      <w:r w:rsidR="002E5A98">
        <w:rPr>
          <w:b/>
          <w:color w:val="1D824C"/>
          <w:sz w:val="18"/>
          <w:szCs w:val="18"/>
        </w:rPr>
        <w:t xml:space="preserve"> </w:t>
      </w:r>
      <w:r w:rsidR="008879D5">
        <w:rPr>
          <w:b/>
          <w:color w:val="1D824C"/>
          <w:sz w:val="18"/>
          <w:szCs w:val="18"/>
        </w:rPr>
        <w:t xml:space="preserve">Charity Project Manager (Volunteer/Freelance) Aug 2019 </w:t>
      </w:r>
      <w:r w:rsidR="00922D88">
        <w:rPr>
          <w:b/>
          <w:color w:val="1D824C"/>
          <w:sz w:val="18"/>
          <w:szCs w:val="18"/>
        </w:rPr>
        <w:t>– Jan</w:t>
      </w:r>
      <w:r w:rsidR="008879D5">
        <w:rPr>
          <w:b/>
          <w:color w:val="1D824C"/>
          <w:sz w:val="18"/>
          <w:szCs w:val="18"/>
        </w:rPr>
        <w:t xml:space="preserve"> 2020 </w:t>
      </w:r>
    </w:p>
    <w:p w14:paraId="00000079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7"/>
        <w:rPr>
          <w:b/>
          <w:color w:val="1D824C"/>
          <w:sz w:val="18"/>
          <w:szCs w:val="18"/>
        </w:rPr>
      </w:pPr>
      <w:r>
        <w:rPr>
          <w:b/>
          <w:color w:val="1D824C"/>
          <w:sz w:val="18"/>
          <w:szCs w:val="18"/>
        </w:rPr>
        <w:t xml:space="preserve">Responsibilities: </w:t>
      </w:r>
    </w:p>
    <w:p w14:paraId="0000007A" w14:textId="37F197F4" w:rsidR="00AD4E4E" w:rsidRDefault="008879D5" w:rsidP="004151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27" w:right="643"/>
        <w:rPr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• Work to enhance London based presence through business development.  • Identify and liaise with key stakeholders on the development of projects through </w:t>
      </w:r>
      <w:r w:rsidR="00922D88">
        <w:rPr>
          <w:color w:val="595959"/>
          <w:sz w:val="18"/>
          <w:szCs w:val="18"/>
        </w:rPr>
        <w:t>the relevant</w:t>
      </w:r>
      <w:r>
        <w:rPr>
          <w:color w:val="595959"/>
          <w:sz w:val="18"/>
          <w:szCs w:val="18"/>
        </w:rPr>
        <w:t xml:space="preserve"> stages.  </w:t>
      </w:r>
    </w:p>
    <w:p w14:paraId="0000007B" w14:textId="456940CD" w:rsidR="00AD4E4E" w:rsidRDefault="008879D5" w:rsidP="00415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2" w:lineRule="auto"/>
        <w:ind w:left="729" w:right="453" w:hanging="702"/>
        <w:rPr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• Present project reports to stakeholder groups and public consultations as </w:t>
      </w:r>
      <w:r w:rsidR="00922D88">
        <w:rPr>
          <w:color w:val="595959"/>
          <w:sz w:val="18"/>
          <w:szCs w:val="18"/>
        </w:rPr>
        <w:t>required, promoting</w:t>
      </w:r>
      <w:r>
        <w:rPr>
          <w:color w:val="595959"/>
          <w:sz w:val="18"/>
          <w:szCs w:val="18"/>
        </w:rPr>
        <w:t xml:space="preserve"> clear and effective communication, and ensuring high quality outcomes </w:t>
      </w:r>
      <w:r w:rsidR="00922D88">
        <w:rPr>
          <w:color w:val="595959"/>
          <w:sz w:val="18"/>
          <w:szCs w:val="18"/>
        </w:rPr>
        <w:t>are delivered</w:t>
      </w:r>
      <w:r>
        <w:rPr>
          <w:color w:val="595959"/>
          <w:sz w:val="18"/>
          <w:szCs w:val="18"/>
        </w:rPr>
        <w:t xml:space="preserve">. </w:t>
      </w:r>
    </w:p>
    <w:p w14:paraId="0000007C" w14:textId="66DAC8F4" w:rsidR="00AD4E4E" w:rsidRDefault="008879D5" w:rsidP="00415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2" w:lineRule="auto"/>
        <w:ind w:left="729" w:right="479" w:hanging="702"/>
        <w:rPr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• Ensure that all risks connected with the delivery of the project are identified </w:t>
      </w:r>
      <w:r w:rsidR="00922D88">
        <w:rPr>
          <w:color w:val="595959"/>
          <w:sz w:val="18"/>
          <w:szCs w:val="18"/>
        </w:rPr>
        <w:t>alongside strategies</w:t>
      </w:r>
      <w:r>
        <w:rPr>
          <w:color w:val="595959"/>
          <w:sz w:val="18"/>
          <w:szCs w:val="18"/>
        </w:rPr>
        <w:t xml:space="preserve"> and actions to mitigate these risks. </w:t>
      </w:r>
    </w:p>
    <w:p w14:paraId="0000007D" w14:textId="56510FE6" w:rsidR="00AD4E4E" w:rsidRDefault="008879D5" w:rsidP="004151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2" w:lineRule="auto"/>
        <w:ind w:left="27" w:right="709"/>
        <w:rPr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• Communicate in a confident, authoritative, and assertive manner that is in line </w:t>
      </w:r>
      <w:r w:rsidR="00922D88">
        <w:rPr>
          <w:color w:val="595959"/>
          <w:sz w:val="18"/>
          <w:szCs w:val="18"/>
        </w:rPr>
        <w:t>with established</w:t>
      </w:r>
      <w:r>
        <w:rPr>
          <w:color w:val="595959"/>
          <w:sz w:val="18"/>
          <w:szCs w:val="18"/>
        </w:rPr>
        <w:t xml:space="preserve"> policies, practices and priorities of the company and its clients. </w:t>
      </w:r>
    </w:p>
    <w:p w14:paraId="0000007E" w14:textId="77777777" w:rsidR="00AD4E4E" w:rsidRDefault="008879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36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EDUCATION </w:t>
      </w:r>
    </w:p>
    <w:p w14:paraId="353C67F8" w14:textId="1098A961" w:rsidR="00341366" w:rsidRPr="00341366" w:rsidRDefault="008879D5" w:rsidP="0034136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2" w:lineRule="auto"/>
        <w:ind w:right="664"/>
        <w:rPr>
          <w:color w:val="595959"/>
          <w:sz w:val="20"/>
          <w:szCs w:val="20"/>
        </w:rPr>
      </w:pPr>
      <w:r w:rsidRPr="00341366">
        <w:rPr>
          <w:b/>
          <w:color w:val="595959"/>
          <w:sz w:val="20"/>
          <w:szCs w:val="20"/>
        </w:rPr>
        <w:t>LLB (Hons) Law degree 2004</w:t>
      </w:r>
    </w:p>
    <w:p w14:paraId="1B653687" w14:textId="54860A0D" w:rsidR="00341366" w:rsidRPr="00341366" w:rsidRDefault="008879D5" w:rsidP="0034136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2" w:lineRule="auto"/>
        <w:ind w:right="664"/>
        <w:rPr>
          <w:b/>
          <w:color w:val="595959"/>
          <w:sz w:val="20"/>
          <w:szCs w:val="20"/>
        </w:rPr>
      </w:pPr>
      <w:r w:rsidRPr="00341366">
        <w:rPr>
          <w:b/>
          <w:color w:val="595959"/>
          <w:sz w:val="20"/>
          <w:szCs w:val="20"/>
        </w:rPr>
        <w:t xml:space="preserve">A Levels </w:t>
      </w:r>
      <w:r w:rsidRPr="00341366">
        <w:rPr>
          <w:color w:val="595959"/>
          <w:sz w:val="20"/>
          <w:szCs w:val="20"/>
        </w:rPr>
        <w:t xml:space="preserve">- Business Studies, </w:t>
      </w:r>
      <w:r w:rsidR="00922D88" w:rsidRPr="00341366">
        <w:rPr>
          <w:color w:val="595959"/>
          <w:sz w:val="20"/>
          <w:szCs w:val="20"/>
        </w:rPr>
        <w:t>Sociology, Religious</w:t>
      </w:r>
      <w:r w:rsidRPr="00341366">
        <w:rPr>
          <w:color w:val="595959"/>
          <w:sz w:val="20"/>
          <w:szCs w:val="20"/>
        </w:rPr>
        <w:t xml:space="preserve"> Studies and Information Technology</w:t>
      </w:r>
      <w:r w:rsidRPr="00341366">
        <w:rPr>
          <w:b/>
          <w:color w:val="595959"/>
          <w:sz w:val="20"/>
          <w:szCs w:val="20"/>
        </w:rPr>
        <w:t xml:space="preserve">, </w:t>
      </w:r>
    </w:p>
    <w:p w14:paraId="00000081" w14:textId="6361CEC2" w:rsidR="00AD4E4E" w:rsidRPr="006967D3" w:rsidRDefault="008879D5" w:rsidP="006967D3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" w:line="232" w:lineRule="auto"/>
        <w:ind w:right="664"/>
        <w:rPr>
          <w:color w:val="595959"/>
          <w:sz w:val="20"/>
          <w:szCs w:val="20"/>
        </w:rPr>
      </w:pPr>
      <w:r w:rsidRPr="00341366">
        <w:rPr>
          <w:b/>
          <w:color w:val="595959"/>
          <w:sz w:val="20"/>
          <w:szCs w:val="20"/>
        </w:rPr>
        <w:t xml:space="preserve">8 GCSEs </w:t>
      </w:r>
      <w:r w:rsidRPr="00341366">
        <w:rPr>
          <w:color w:val="595959"/>
          <w:sz w:val="20"/>
          <w:szCs w:val="20"/>
        </w:rPr>
        <w:t xml:space="preserve">– English, </w:t>
      </w:r>
      <w:r w:rsidR="00E34153" w:rsidRPr="00341366">
        <w:rPr>
          <w:color w:val="595959"/>
          <w:sz w:val="20"/>
          <w:szCs w:val="20"/>
        </w:rPr>
        <w:t>English Literature</w:t>
      </w:r>
      <w:r w:rsidRPr="00341366">
        <w:rPr>
          <w:color w:val="595959"/>
          <w:sz w:val="20"/>
          <w:szCs w:val="20"/>
        </w:rPr>
        <w:t xml:space="preserve">, Mathematics, Science (Double Award), French, Business </w:t>
      </w:r>
      <w:r w:rsidR="005B7190" w:rsidRPr="00341366">
        <w:rPr>
          <w:color w:val="595959"/>
          <w:sz w:val="20"/>
          <w:szCs w:val="20"/>
        </w:rPr>
        <w:t>Studies, History</w:t>
      </w:r>
      <w:r w:rsidRPr="00341366">
        <w:rPr>
          <w:color w:val="595959"/>
          <w:sz w:val="20"/>
          <w:szCs w:val="20"/>
        </w:rPr>
        <w:t xml:space="preserve">, D&amp;T: Textiles </w:t>
      </w:r>
      <w:r w:rsidRPr="006967D3">
        <w:rPr>
          <w:color w:val="000000"/>
          <w:sz w:val="20"/>
          <w:szCs w:val="20"/>
        </w:rPr>
        <w:t xml:space="preserve"> </w:t>
      </w:r>
    </w:p>
    <w:sectPr w:rsidR="00AD4E4E" w:rsidRPr="006967D3">
      <w:type w:val="continuous"/>
      <w:pgSz w:w="12240" w:h="15840"/>
      <w:pgMar w:top="490" w:right="1376" w:bottom="353" w:left="1428" w:header="0" w:footer="720" w:gutter="0"/>
      <w:cols w:space="720" w:equalWidth="0">
        <w:col w:w="943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12EF5"/>
    <w:multiLevelType w:val="hybridMultilevel"/>
    <w:tmpl w:val="5838EBAC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3AA809CF"/>
    <w:multiLevelType w:val="hybridMultilevel"/>
    <w:tmpl w:val="00FAD504"/>
    <w:lvl w:ilvl="0" w:tplc="AECA21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D0781"/>
    <w:multiLevelType w:val="hybridMultilevel"/>
    <w:tmpl w:val="3FFE4784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54173203"/>
    <w:multiLevelType w:val="hybridMultilevel"/>
    <w:tmpl w:val="D044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910BF"/>
    <w:multiLevelType w:val="hybridMultilevel"/>
    <w:tmpl w:val="63DC6704"/>
    <w:lvl w:ilvl="0" w:tplc="282EF570">
      <w:start w:val="8"/>
      <w:numFmt w:val="bullet"/>
      <w:lvlText w:val="•"/>
      <w:lvlJc w:val="left"/>
      <w:pPr>
        <w:ind w:left="39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6DCA218B"/>
    <w:multiLevelType w:val="hybridMultilevel"/>
    <w:tmpl w:val="0E52B442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7FE6725F"/>
    <w:multiLevelType w:val="hybridMultilevel"/>
    <w:tmpl w:val="CEA29C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4E"/>
    <w:rsid w:val="00090E2A"/>
    <w:rsid w:val="00293B86"/>
    <w:rsid w:val="002E5A98"/>
    <w:rsid w:val="00341366"/>
    <w:rsid w:val="00365587"/>
    <w:rsid w:val="00415181"/>
    <w:rsid w:val="0044221B"/>
    <w:rsid w:val="004E762F"/>
    <w:rsid w:val="004F307A"/>
    <w:rsid w:val="00507562"/>
    <w:rsid w:val="005B7190"/>
    <w:rsid w:val="0062597B"/>
    <w:rsid w:val="006302D6"/>
    <w:rsid w:val="006460EA"/>
    <w:rsid w:val="006967D3"/>
    <w:rsid w:val="00726077"/>
    <w:rsid w:val="008013E5"/>
    <w:rsid w:val="008879D5"/>
    <w:rsid w:val="00922D88"/>
    <w:rsid w:val="009D1597"/>
    <w:rsid w:val="00AC4099"/>
    <w:rsid w:val="00AD4E4E"/>
    <w:rsid w:val="00B419EA"/>
    <w:rsid w:val="00B41B36"/>
    <w:rsid w:val="00B51432"/>
    <w:rsid w:val="00B74CC5"/>
    <w:rsid w:val="00C20AC8"/>
    <w:rsid w:val="00C42CE7"/>
    <w:rsid w:val="00D03EFB"/>
    <w:rsid w:val="00D46A65"/>
    <w:rsid w:val="00D52839"/>
    <w:rsid w:val="00E34153"/>
    <w:rsid w:val="00E850BD"/>
    <w:rsid w:val="00F11C3D"/>
    <w:rsid w:val="00F32423"/>
    <w:rsid w:val="00F60D5E"/>
    <w:rsid w:val="00FF30CA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3F6D"/>
  <w15:docId w15:val="{A26ECD38-20E0-4A2E-BB72-ED87EF7E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9288</TotalTime>
  <Pages>4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Simpson</dc:creator>
  <cp:lastModifiedBy>Sonia Hujan</cp:lastModifiedBy>
  <cp:revision>13</cp:revision>
  <dcterms:created xsi:type="dcterms:W3CDTF">2024-01-09T11:07:00Z</dcterms:created>
  <dcterms:modified xsi:type="dcterms:W3CDTF">2024-04-22T16:04:00Z</dcterms:modified>
</cp:coreProperties>
</file>